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5C74" w14:textId="3E8CF5E7" w:rsidR="00F52D30" w:rsidRPr="00586D71" w:rsidRDefault="00F52D30" w:rsidP="00131C8B">
      <w:pPr>
        <w:jc w:val="center"/>
        <w:rPr>
          <w:rFonts w:ascii="Times New Roman" w:hAnsi="Times New Roman" w:cs="Times New Roman"/>
          <w:sz w:val="22"/>
          <w:szCs w:val="22"/>
          <w:lang w:val="es-ES"/>
        </w:rPr>
      </w:pPr>
    </w:p>
    <w:p w14:paraId="28133E97" w14:textId="77777777" w:rsidR="00131C8B" w:rsidRPr="00586D71" w:rsidRDefault="00131C8B" w:rsidP="00131C8B">
      <w:pPr>
        <w:pStyle w:val="Heading1a"/>
        <w:keepNext w:val="0"/>
        <w:keepLines w:val="0"/>
        <w:tabs>
          <w:tab w:val="left" w:pos="708"/>
        </w:tabs>
        <w:suppressAutoHyphens w:val="0"/>
        <w:jc w:val="both"/>
        <w:rPr>
          <w:bCs/>
          <w:sz w:val="22"/>
          <w:szCs w:val="22"/>
          <w:lang w:val="es-ES"/>
        </w:rPr>
      </w:pPr>
    </w:p>
    <w:p w14:paraId="05550066" w14:textId="33E17651" w:rsidR="00131C8B" w:rsidRPr="00586D71" w:rsidRDefault="00131C8B" w:rsidP="00131C8B">
      <w:pPr>
        <w:jc w:val="center"/>
        <w:rPr>
          <w:rFonts w:ascii="Times New Roman" w:hAnsi="Times New Roman" w:cs="Times New Roman"/>
          <w:b/>
          <w:sz w:val="22"/>
          <w:szCs w:val="22"/>
          <w:lang w:val="es-CO"/>
        </w:rPr>
      </w:pPr>
      <w:r w:rsidRPr="00586D71">
        <w:rPr>
          <w:rFonts w:ascii="Times New Roman" w:hAnsi="Times New Roman" w:cs="Times New Roman"/>
          <w:noProof/>
          <w:sz w:val="22"/>
          <w:szCs w:val="22"/>
        </w:rPr>
        <mc:AlternateContent>
          <mc:Choice Requires="wpg">
            <w:drawing>
              <wp:anchor distT="0" distB="0" distL="114300" distR="114300" simplePos="0" relativeHeight="251659264" behindDoc="1" locked="0" layoutInCell="1" allowOverlap="1" wp14:anchorId="5D843EC1" wp14:editId="7A3BEEAF">
                <wp:simplePos x="0" y="0"/>
                <wp:positionH relativeFrom="column">
                  <wp:posOffset>-742950</wp:posOffset>
                </wp:positionH>
                <wp:positionV relativeFrom="paragraph">
                  <wp:posOffset>221615</wp:posOffset>
                </wp:positionV>
                <wp:extent cx="7044055" cy="5886450"/>
                <wp:effectExtent l="0" t="0" r="4445" b="19050"/>
                <wp:wrapTight wrapText="bothSides">
                  <wp:wrapPolygon edited="0">
                    <wp:start x="8645" y="0"/>
                    <wp:lineTo x="8645" y="2237"/>
                    <wp:lineTo x="0" y="2237"/>
                    <wp:lineTo x="0" y="21111"/>
                    <wp:lineTo x="8645" y="21320"/>
                    <wp:lineTo x="8645" y="21600"/>
                    <wp:lineTo x="8879" y="21600"/>
                    <wp:lineTo x="10807" y="21250"/>
                    <wp:lineTo x="21555" y="20831"/>
                    <wp:lineTo x="21555" y="1817"/>
                    <wp:lineTo x="8879" y="1118"/>
                    <wp:lineTo x="8879" y="0"/>
                    <wp:lineTo x="8645"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5886450"/>
                          <a:chOff x="0" y="0"/>
                          <a:chExt cx="7044060" cy="2552065"/>
                        </a:xfrm>
                      </wpg:grpSpPr>
                      <wps:wsp>
                        <wps:cNvPr id="3" name="Text Box 2"/>
                        <wps:cNvSpPr txBox="1">
                          <a:spLocks noChangeArrowheads="1"/>
                        </wps:cNvSpPr>
                        <wps:spPr bwMode="auto">
                          <a:xfrm>
                            <a:off x="2886078" y="222526"/>
                            <a:ext cx="4157982" cy="22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2D65C6C1"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152667">
                                <w:rPr>
                                  <w:rFonts w:ascii="Calibri" w:hAnsi="Calibri"/>
                                  <w:b/>
                                  <w:sz w:val="44"/>
                                  <w:szCs w:val="40"/>
                                  <w:lang w:val="es-ES_tradnl"/>
                                </w:rPr>
                                <w:t>4</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0129CE42"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B23876" w:rsidRPr="00B23876">
                                <w:rPr>
                                  <w:rFonts w:ascii="Calibri" w:hAnsi="Calibri" w:cs="Calibri"/>
                                  <w:b/>
                                  <w:sz w:val="36"/>
                                  <w:szCs w:val="36"/>
                                  <w:lang w:val="es-ES_tradnl"/>
                                </w:rPr>
                                <w:t>EC-L</w:t>
                              </w:r>
                              <w:r w:rsidR="00B23876">
                                <w:rPr>
                                  <w:rFonts w:ascii="Calibri" w:hAnsi="Calibri" w:cs="Calibri"/>
                                  <w:b/>
                                  <w:sz w:val="36"/>
                                  <w:szCs w:val="36"/>
                                  <w:lang w:val="es-ES_tradnl"/>
                                </w:rPr>
                                <w:t>1</w:t>
                              </w:r>
                              <w:r w:rsidR="00B23876" w:rsidRPr="00B23876">
                                <w:rPr>
                                  <w:rFonts w:ascii="Calibri" w:hAnsi="Calibri" w:cs="Calibri"/>
                                  <w:b/>
                                  <w:sz w:val="36"/>
                                  <w:szCs w:val="36"/>
                                  <w:lang w:val="es-ES_tradnl"/>
                                </w:rPr>
                                <w:t>257-P00035</w:t>
                              </w:r>
                            </w:p>
                            <w:p w14:paraId="63417CB7" w14:textId="77777777" w:rsidR="00986DF6" w:rsidRDefault="00986DF6" w:rsidP="00131C8B">
                              <w:pPr>
                                <w:jc w:val="center"/>
                                <w:rPr>
                                  <w:rFonts w:ascii="Calibri" w:hAnsi="Calibri"/>
                                  <w:b/>
                                  <w:sz w:val="40"/>
                                  <w:szCs w:val="40"/>
                                  <w:lang w:val="es-ES_tradnl"/>
                                </w:rPr>
                              </w:pPr>
                            </w:p>
                            <w:p w14:paraId="1CCDC059" w14:textId="21910957" w:rsidR="00986DF6" w:rsidRPr="00052E30" w:rsidRDefault="00B23876" w:rsidP="00052E30">
                              <w:pPr>
                                <w:jc w:val="center"/>
                                <w:rPr>
                                  <w:rFonts w:ascii="Calibri" w:hAnsi="Calibri" w:cs="Calibri"/>
                                  <w:b/>
                                  <w:sz w:val="36"/>
                                  <w:szCs w:val="36"/>
                                  <w:lang w:val="es-ES_tradnl"/>
                                </w:rPr>
                              </w:pPr>
                              <w:r w:rsidRPr="00B23876">
                                <w:rPr>
                                  <w:rFonts w:ascii="Calibri" w:hAnsi="Calibri" w:cs="Calibri"/>
                                  <w:b/>
                                  <w:sz w:val="36"/>
                                  <w:szCs w:val="36"/>
                                  <w:lang w:val="es-ES_tradnl"/>
                                </w:rPr>
                                <w:t>Plataforma de Transparencia de la Información Minera</w:t>
                              </w:r>
                            </w:p>
                          </w:txbxContent>
                        </wps:txbx>
                        <wps:bodyPr rot="0" vert="horz" wrap="square" lIns="91440" tIns="45720" rIns="91440" bIns="45720" anchor="t" anchorCtr="0" upright="1">
                          <a:noAutofit/>
                        </wps:bodyPr>
                      </wps:wsp>
                      <wpg:grpSp>
                        <wpg:cNvPr id="4" name="Group 12"/>
                        <wpg:cNvGrpSpPr>
                          <a:grpSpLocks/>
                        </wpg:cNvGrpSpPr>
                        <wpg:grpSpPr bwMode="auto">
                          <a:xfrm>
                            <a:off x="0" y="0"/>
                            <a:ext cx="2862469" cy="2552065"/>
                            <a:chOff x="0" y="0"/>
                            <a:chExt cx="2862469" cy="2552065"/>
                          </a:xfrm>
                        </wpg:grpSpPr>
                        <wps:wsp>
                          <wps:cNvPr id="6" name="Straight Connector 13"/>
                          <wps:cNvCnPr>
                            <a:cxnSpLocks noChangeShapeType="1"/>
                          </wps:cNvCnPr>
                          <wps:spPr bwMode="auto">
                            <a:xfrm>
                              <a:off x="2862469" y="0"/>
                              <a:ext cx="0" cy="2552065"/>
                            </a:xfrm>
                            <a:prstGeom prst="line">
                              <a:avLst/>
                            </a:prstGeom>
                            <a:noFill/>
                            <a:ln w="25400" algn="ctr">
                              <a:solidFill>
                                <a:srgbClr val="7F7F7F"/>
                              </a:solidFill>
                              <a:prstDash val="sysDash"/>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0" y="270343"/>
                              <a:ext cx="2743201" cy="2119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5D843EC1" id="Grupo 2" o:spid="_x0000_s1026" style="position:absolute;left:0;text-align:left;margin-left:-58.5pt;margin-top:17.45pt;width:554.65pt;height:463.5pt;z-index:-251657216;mso-height-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2D65C6C1"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152667">
                          <w:rPr>
                            <w:rFonts w:ascii="Calibri" w:hAnsi="Calibri"/>
                            <w:b/>
                            <w:sz w:val="44"/>
                            <w:szCs w:val="40"/>
                            <w:lang w:val="es-ES_tradnl"/>
                          </w:rPr>
                          <w:t>4</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0129CE42"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B23876" w:rsidRPr="00B23876">
                          <w:rPr>
                            <w:rFonts w:ascii="Calibri" w:hAnsi="Calibri" w:cs="Calibri"/>
                            <w:b/>
                            <w:sz w:val="36"/>
                            <w:szCs w:val="36"/>
                            <w:lang w:val="es-ES_tradnl"/>
                          </w:rPr>
                          <w:t>EC-L</w:t>
                        </w:r>
                        <w:r w:rsidR="00B23876">
                          <w:rPr>
                            <w:rFonts w:ascii="Calibri" w:hAnsi="Calibri" w:cs="Calibri"/>
                            <w:b/>
                            <w:sz w:val="36"/>
                            <w:szCs w:val="36"/>
                            <w:lang w:val="es-ES_tradnl"/>
                          </w:rPr>
                          <w:t>1</w:t>
                        </w:r>
                        <w:r w:rsidR="00B23876" w:rsidRPr="00B23876">
                          <w:rPr>
                            <w:rFonts w:ascii="Calibri" w:hAnsi="Calibri" w:cs="Calibri"/>
                            <w:b/>
                            <w:sz w:val="36"/>
                            <w:szCs w:val="36"/>
                            <w:lang w:val="es-ES_tradnl"/>
                          </w:rPr>
                          <w:t>257-P00035</w:t>
                        </w:r>
                      </w:p>
                      <w:p w14:paraId="63417CB7" w14:textId="77777777" w:rsidR="00986DF6" w:rsidRDefault="00986DF6" w:rsidP="00131C8B">
                        <w:pPr>
                          <w:jc w:val="center"/>
                          <w:rPr>
                            <w:rFonts w:ascii="Calibri" w:hAnsi="Calibri"/>
                            <w:b/>
                            <w:sz w:val="40"/>
                            <w:szCs w:val="40"/>
                            <w:lang w:val="es-ES_tradnl"/>
                          </w:rPr>
                        </w:pPr>
                      </w:p>
                      <w:p w14:paraId="1CCDC059" w14:textId="21910957" w:rsidR="00986DF6" w:rsidRPr="00052E30" w:rsidRDefault="00B23876" w:rsidP="00052E30">
                        <w:pPr>
                          <w:jc w:val="center"/>
                          <w:rPr>
                            <w:rFonts w:ascii="Calibri" w:hAnsi="Calibri" w:cs="Calibri"/>
                            <w:b/>
                            <w:sz w:val="36"/>
                            <w:szCs w:val="36"/>
                            <w:lang w:val="es-ES_tradnl"/>
                          </w:rPr>
                        </w:pPr>
                        <w:r w:rsidRPr="00B23876">
                          <w:rPr>
                            <w:rFonts w:ascii="Calibri" w:hAnsi="Calibri" w:cs="Calibri"/>
                            <w:b/>
                            <w:sz w:val="36"/>
                            <w:szCs w:val="36"/>
                            <w:lang w:val="es-ES_tradnl"/>
                          </w:rPr>
                          <w:t>Plataforma de Transparencia de la Información Minera</w:t>
                        </w:r>
                      </w:p>
                    </w:txbxContent>
                  </v:textbox>
                </v:shape>
                <v:group id="Group 12" o:spid="_x0000_s1028" style="position:absolute;width:28624;height:25520" coordsize="28624,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" strokecolor="#7f7f7f" strokeweight="2pt">
                    <v:stroke dashstyle="3 1"/>
                  </v:line>
                  <v:shape id="Text Box 14" o:spid="_x0000_s1030" type="#_x0000_t202" style="position:absolute;top:2703;width:27432;height:2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" stroked="f" strokeweight=".5pt">
                    <v:textbo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v:textbox>
                  </v:shape>
                </v:group>
                <w10:wrap type="tight"/>
              </v:group>
            </w:pict>
          </mc:Fallback>
        </mc:AlternateContent>
      </w:r>
    </w:p>
    <w:p w14:paraId="28FCFEDB" w14:textId="77777777" w:rsidR="00131C8B" w:rsidRPr="00586D71" w:rsidRDefault="00131C8B" w:rsidP="00131C8B">
      <w:pPr>
        <w:rPr>
          <w:rFonts w:ascii="Times New Roman" w:hAnsi="Times New Roman" w:cs="Times New Roman"/>
          <w:bCs/>
          <w:sz w:val="22"/>
          <w:szCs w:val="22"/>
        </w:rPr>
      </w:pPr>
      <w:r w:rsidRPr="00586D71">
        <w:rPr>
          <w:rFonts w:ascii="Times New Roman" w:hAnsi="Times New Roman" w:cs="Times New Roman"/>
          <w:sz w:val="22"/>
          <w:szCs w:val="22"/>
        </w:rPr>
        <w:t xml:space="preserve">                      </w:t>
      </w:r>
    </w:p>
    <w:p w14:paraId="40C2790F" w14:textId="64A55C7E" w:rsidR="00B04ECD" w:rsidRPr="00586D71" w:rsidRDefault="00B04ECD" w:rsidP="00131C8B">
      <w:pPr>
        <w:jc w:val="center"/>
        <w:rPr>
          <w:rFonts w:ascii="Times New Roman" w:hAnsi="Times New Roman" w:cs="Times New Roman"/>
          <w:sz w:val="22"/>
          <w:szCs w:val="22"/>
          <w:lang w:val="es-ES"/>
        </w:rPr>
      </w:pPr>
    </w:p>
    <w:p w14:paraId="2C3323CE" w14:textId="77777777" w:rsidR="00B04ECD" w:rsidRPr="00586D71" w:rsidRDefault="00B04ECD" w:rsidP="00B04ECD">
      <w:pPr>
        <w:rPr>
          <w:rFonts w:ascii="Times New Roman" w:hAnsi="Times New Roman" w:cs="Times New Roman"/>
          <w:sz w:val="22"/>
          <w:szCs w:val="22"/>
          <w:lang w:val="es-ES"/>
        </w:rPr>
      </w:pPr>
    </w:p>
    <w:p w14:paraId="06C6AF02" w14:textId="77777777" w:rsidR="00B04ECD" w:rsidRPr="00586D71" w:rsidRDefault="00B04ECD" w:rsidP="00B04ECD">
      <w:pPr>
        <w:rPr>
          <w:rFonts w:ascii="Times New Roman" w:hAnsi="Times New Roman" w:cs="Times New Roman"/>
          <w:sz w:val="22"/>
          <w:szCs w:val="22"/>
          <w:lang w:val="es-ES"/>
        </w:rPr>
      </w:pPr>
    </w:p>
    <w:p w14:paraId="71C323BF" w14:textId="77777777" w:rsidR="00B04ECD" w:rsidRPr="00586D71" w:rsidRDefault="00B04ECD" w:rsidP="00B04ECD">
      <w:pPr>
        <w:rPr>
          <w:rFonts w:ascii="Times New Roman" w:hAnsi="Times New Roman" w:cs="Times New Roman"/>
          <w:sz w:val="22"/>
          <w:szCs w:val="22"/>
          <w:lang w:val="es-ES"/>
        </w:rPr>
      </w:pPr>
    </w:p>
    <w:p w14:paraId="2465CD93" w14:textId="77777777" w:rsidR="00B04ECD" w:rsidRPr="00586D71" w:rsidRDefault="00B04ECD" w:rsidP="00B04ECD">
      <w:pPr>
        <w:rPr>
          <w:rFonts w:ascii="Times New Roman" w:hAnsi="Times New Roman" w:cs="Times New Roman"/>
          <w:sz w:val="22"/>
          <w:szCs w:val="22"/>
          <w:lang w:val="es-ES"/>
        </w:rPr>
      </w:pPr>
    </w:p>
    <w:p w14:paraId="4F052105" w14:textId="77777777" w:rsidR="00B04ECD" w:rsidRPr="00586D71" w:rsidRDefault="00B04ECD" w:rsidP="00B04ECD">
      <w:pPr>
        <w:rPr>
          <w:rFonts w:ascii="Times New Roman" w:hAnsi="Times New Roman" w:cs="Times New Roman"/>
          <w:sz w:val="22"/>
          <w:szCs w:val="22"/>
          <w:lang w:val="es-ES"/>
        </w:rPr>
      </w:pPr>
    </w:p>
    <w:p w14:paraId="68612EFE" w14:textId="77777777" w:rsidR="00B04ECD" w:rsidRPr="00586D71" w:rsidRDefault="00B04ECD" w:rsidP="00B04ECD">
      <w:pPr>
        <w:rPr>
          <w:rFonts w:ascii="Times New Roman" w:hAnsi="Times New Roman" w:cs="Times New Roman"/>
          <w:sz w:val="22"/>
          <w:szCs w:val="22"/>
          <w:lang w:val="es-ES"/>
        </w:rPr>
      </w:pPr>
    </w:p>
    <w:p w14:paraId="1404A261" w14:textId="77777777" w:rsidR="00B04ECD" w:rsidRPr="00586D71" w:rsidRDefault="00B04ECD" w:rsidP="00B04ECD">
      <w:pPr>
        <w:rPr>
          <w:rFonts w:ascii="Times New Roman" w:hAnsi="Times New Roman" w:cs="Times New Roman"/>
          <w:sz w:val="22"/>
          <w:szCs w:val="22"/>
          <w:lang w:val="es-ES"/>
        </w:rPr>
      </w:pPr>
    </w:p>
    <w:p w14:paraId="7FA8425B" w14:textId="77777777" w:rsidR="00B04ECD" w:rsidRPr="00586D71" w:rsidRDefault="00B04ECD" w:rsidP="00B04ECD">
      <w:pPr>
        <w:rPr>
          <w:rFonts w:ascii="Times New Roman" w:hAnsi="Times New Roman" w:cs="Times New Roman"/>
          <w:sz w:val="22"/>
          <w:szCs w:val="22"/>
          <w:lang w:val="es-ES"/>
        </w:rPr>
      </w:pPr>
    </w:p>
    <w:p w14:paraId="1AA09B85" w14:textId="77777777" w:rsidR="00B04ECD" w:rsidRPr="00586D71" w:rsidRDefault="00B04ECD" w:rsidP="00B04ECD">
      <w:pPr>
        <w:rPr>
          <w:rFonts w:ascii="Times New Roman" w:hAnsi="Times New Roman" w:cs="Times New Roman"/>
          <w:sz w:val="22"/>
          <w:szCs w:val="22"/>
          <w:lang w:val="es-ES"/>
        </w:rPr>
      </w:pPr>
    </w:p>
    <w:p w14:paraId="6EBC1EAC" w14:textId="77777777" w:rsidR="00B04ECD" w:rsidRPr="00586D71" w:rsidRDefault="00B04ECD" w:rsidP="00B04ECD">
      <w:pPr>
        <w:rPr>
          <w:rFonts w:ascii="Times New Roman" w:hAnsi="Times New Roman" w:cs="Times New Roman"/>
          <w:sz w:val="22"/>
          <w:szCs w:val="22"/>
          <w:lang w:val="es-ES"/>
        </w:rPr>
      </w:pPr>
    </w:p>
    <w:p w14:paraId="6DFF3EC1" w14:textId="1F3FEC1C" w:rsidR="00B04ECD" w:rsidRPr="00586D71" w:rsidRDefault="00B04ECD" w:rsidP="00B04ECD">
      <w:pPr>
        <w:rPr>
          <w:rFonts w:ascii="Times New Roman" w:hAnsi="Times New Roman" w:cs="Times New Roman"/>
          <w:sz w:val="22"/>
          <w:szCs w:val="22"/>
          <w:lang w:val="es-ES"/>
        </w:rPr>
      </w:pPr>
    </w:p>
    <w:p w14:paraId="7251ACCF" w14:textId="36A8F8EA" w:rsidR="00FC1F8E" w:rsidRPr="00586D71" w:rsidRDefault="00FC1F8E" w:rsidP="00B04ECD">
      <w:pPr>
        <w:rPr>
          <w:rFonts w:ascii="Times New Roman" w:hAnsi="Times New Roman" w:cs="Times New Roman"/>
          <w:sz w:val="22"/>
          <w:szCs w:val="22"/>
          <w:lang w:val="es-ES"/>
        </w:rPr>
      </w:pPr>
    </w:p>
    <w:p w14:paraId="0B6207B9" w14:textId="4ACEE819" w:rsidR="00FC1F8E" w:rsidRPr="00586D71" w:rsidRDefault="00FC1F8E" w:rsidP="00B04ECD">
      <w:pPr>
        <w:rPr>
          <w:rFonts w:ascii="Times New Roman" w:hAnsi="Times New Roman" w:cs="Times New Roman"/>
          <w:sz w:val="22"/>
          <w:szCs w:val="22"/>
          <w:lang w:val="es-ES"/>
        </w:rPr>
      </w:pPr>
    </w:p>
    <w:p w14:paraId="7EAAE124" w14:textId="7C8C2F04" w:rsidR="00FC1F8E" w:rsidRPr="00586D71" w:rsidRDefault="00FC1F8E" w:rsidP="00B04ECD">
      <w:pPr>
        <w:rPr>
          <w:rFonts w:ascii="Times New Roman" w:hAnsi="Times New Roman" w:cs="Times New Roman"/>
          <w:sz w:val="22"/>
          <w:szCs w:val="22"/>
          <w:lang w:val="es-ES"/>
        </w:rPr>
      </w:pPr>
    </w:p>
    <w:p w14:paraId="03001F51" w14:textId="77777777" w:rsidR="00B04ECD" w:rsidRPr="00586D71" w:rsidRDefault="00B04ECD" w:rsidP="00B04ECD">
      <w:pPr>
        <w:rPr>
          <w:rFonts w:ascii="Times New Roman" w:hAnsi="Times New Roman" w:cs="Times New Roman"/>
          <w:sz w:val="22"/>
          <w:szCs w:val="22"/>
          <w:lang w:val="es-ES"/>
        </w:rPr>
      </w:pPr>
    </w:p>
    <w:p w14:paraId="57D0AF70" w14:textId="3BADE140" w:rsidR="00B04ECD" w:rsidRPr="00586D71" w:rsidRDefault="00B04ECD" w:rsidP="00D73B6E">
      <w:pPr>
        <w:jc w:val="center"/>
        <w:rPr>
          <w:rFonts w:ascii="Times New Roman" w:hAnsi="Times New Roman" w:cs="Times New Roman"/>
          <w:sz w:val="22"/>
          <w:szCs w:val="22"/>
          <w:lang w:val="es-ES"/>
        </w:rPr>
      </w:pPr>
      <w:r w:rsidRPr="008C0B3E">
        <w:rPr>
          <w:rFonts w:ascii="Times New Roman" w:hAnsi="Times New Roman" w:cs="Times New Roman"/>
          <w:sz w:val="22"/>
          <w:szCs w:val="22"/>
          <w:lang w:val="es-ES"/>
        </w:rPr>
        <w:t xml:space="preserve">Conforme estipula </w:t>
      </w:r>
      <w:r w:rsidR="00ED4CFA" w:rsidRPr="008C0B3E">
        <w:rPr>
          <w:rFonts w:ascii="Times New Roman" w:hAnsi="Times New Roman" w:cs="Times New Roman"/>
          <w:sz w:val="22"/>
          <w:szCs w:val="22"/>
          <w:lang w:val="es-ES"/>
        </w:rPr>
        <w:t>la sección I</w:t>
      </w:r>
      <w:r w:rsidR="00D73B6E" w:rsidRPr="008C0B3E">
        <w:rPr>
          <w:rFonts w:ascii="Times New Roman" w:hAnsi="Times New Roman" w:cs="Times New Roman"/>
          <w:sz w:val="22"/>
          <w:szCs w:val="22"/>
          <w:lang w:val="es-ES"/>
        </w:rPr>
        <w:t>I</w:t>
      </w:r>
      <w:r w:rsidR="00ED4CFA" w:rsidRPr="008C0B3E">
        <w:rPr>
          <w:rFonts w:ascii="Times New Roman" w:hAnsi="Times New Roman" w:cs="Times New Roman"/>
          <w:sz w:val="22"/>
          <w:szCs w:val="22"/>
          <w:lang w:val="es-ES"/>
        </w:rPr>
        <w:t xml:space="preserve"> Instrucciones a los </w:t>
      </w:r>
      <w:r w:rsidR="00D73B6E" w:rsidRPr="008C0B3E">
        <w:rPr>
          <w:rFonts w:ascii="Times New Roman" w:hAnsi="Times New Roman" w:cs="Times New Roman"/>
          <w:sz w:val="22"/>
          <w:szCs w:val="22"/>
          <w:lang w:val="es-ES"/>
        </w:rPr>
        <w:t>Consultores (IAC)</w:t>
      </w:r>
      <w:r w:rsidRPr="008C0B3E">
        <w:rPr>
          <w:rFonts w:ascii="Times New Roman" w:hAnsi="Times New Roman" w:cs="Times New Roman"/>
          <w:sz w:val="22"/>
          <w:szCs w:val="22"/>
          <w:lang w:val="es-ES"/>
        </w:rPr>
        <w:t xml:space="preserve">. </w:t>
      </w:r>
      <w:r w:rsidR="00485238" w:rsidRPr="008C0B3E">
        <w:rPr>
          <w:rFonts w:ascii="Times New Roman" w:hAnsi="Times New Roman" w:cs="Times New Roman"/>
          <w:sz w:val="22"/>
          <w:szCs w:val="22"/>
          <w:lang w:val="es-ES"/>
        </w:rPr>
        <w:t xml:space="preserve">Aclaración </w:t>
      </w:r>
      <w:r w:rsidR="00D73B6E" w:rsidRPr="008C0B3E">
        <w:rPr>
          <w:rFonts w:ascii="Times New Roman" w:hAnsi="Times New Roman" w:cs="Times New Roman"/>
          <w:sz w:val="22"/>
          <w:szCs w:val="22"/>
          <w:lang w:val="es-ES"/>
        </w:rPr>
        <w:t>y Corrección de la SDP</w:t>
      </w:r>
      <w:r w:rsidRPr="008C0B3E">
        <w:rPr>
          <w:rFonts w:ascii="Times New Roman" w:hAnsi="Times New Roman" w:cs="Times New Roman"/>
          <w:sz w:val="22"/>
          <w:szCs w:val="22"/>
          <w:lang w:val="es-ES"/>
        </w:rPr>
        <w:t>, el Comité Técnico de Evaluación, procede a efectuar las siguientes</w:t>
      </w:r>
      <w:r w:rsidR="00485238" w:rsidRPr="008C0B3E">
        <w:rPr>
          <w:rFonts w:ascii="Times New Roman" w:hAnsi="Times New Roman" w:cs="Times New Roman"/>
          <w:sz w:val="22"/>
          <w:szCs w:val="22"/>
          <w:lang w:val="es-ES"/>
        </w:rPr>
        <w:t xml:space="preserve"> </w:t>
      </w:r>
      <w:r w:rsidR="00D73B6E" w:rsidRPr="008C0B3E">
        <w:rPr>
          <w:rFonts w:ascii="Times New Roman" w:hAnsi="Times New Roman" w:cs="Times New Roman"/>
          <w:sz w:val="22"/>
          <w:szCs w:val="22"/>
          <w:lang w:val="es-ES"/>
        </w:rPr>
        <w:t>Aclaraciones:</w:t>
      </w:r>
    </w:p>
    <w:tbl>
      <w:tblPr>
        <w:tblStyle w:val="Tablaconcuadrcula"/>
        <w:tblW w:w="10227" w:type="dxa"/>
        <w:tblInd w:w="-714" w:type="dxa"/>
        <w:tblLook w:val="04A0" w:firstRow="1" w:lastRow="0" w:firstColumn="1" w:lastColumn="0" w:noHBand="0" w:noVBand="1"/>
      </w:tblPr>
      <w:tblGrid>
        <w:gridCol w:w="491"/>
        <w:gridCol w:w="9736"/>
      </w:tblGrid>
      <w:tr w:rsidR="008C0B3E" w:rsidRPr="005B4E14" w14:paraId="3079127F" w14:textId="77777777" w:rsidTr="00A655B3">
        <w:trPr>
          <w:trHeight w:val="827"/>
        </w:trPr>
        <w:tc>
          <w:tcPr>
            <w:tcW w:w="491" w:type="dxa"/>
            <w:vMerge w:val="restart"/>
            <w:vAlign w:val="center"/>
          </w:tcPr>
          <w:p w14:paraId="6B39C464" w14:textId="77777777" w:rsidR="008C0B3E" w:rsidRPr="00A655B3" w:rsidRDefault="008C0B3E" w:rsidP="00424557">
            <w:pPr>
              <w:contextualSpacing/>
              <w:jc w:val="center"/>
              <w:rPr>
                <w:rFonts w:ascii="Times New Roman" w:hAnsi="Times New Roman" w:cs="Times New Roman"/>
                <w:b/>
                <w:sz w:val="20"/>
                <w:szCs w:val="20"/>
                <w:lang w:val="es-ES"/>
              </w:rPr>
            </w:pPr>
          </w:p>
          <w:p w14:paraId="29E8AF70" w14:textId="77777777" w:rsidR="008C0B3E" w:rsidRPr="00A655B3" w:rsidRDefault="008C0B3E" w:rsidP="00424557">
            <w:pPr>
              <w:contextualSpacing/>
              <w:jc w:val="center"/>
              <w:rPr>
                <w:rFonts w:ascii="Times New Roman" w:hAnsi="Times New Roman" w:cs="Times New Roman"/>
                <w:b/>
                <w:sz w:val="20"/>
                <w:szCs w:val="20"/>
                <w:lang w:val="es-ES"/>
              </w:rPr>
            </w:pPr>
          </w:p>
          <w:p w14:paraId="1BE0F8B6" w14:textId="77777777" w:rsidR="008C0B3E" w:rsidRPr="00A655B3" w:rsidRDefault="008C0B3E" w:rsidP="00424557">
            <w:pPr>
              <w:contextualSpacing/>
              <w:jc w:val="center"/>
              <w:rPr>
                <w:rFonts w:ascii="Times New Roman" w:hAnsi="Times New Roman" w:cs="Times New Roman"/>
                <w:b/>
                <w:sz w:val="20"/>
                <w:szCs w:val="20"/>
                <w:lang w:val="es-ES"/>
              </w:rPr>
            </w:pPr>
          </w:p>
          <w:p w14:paraId="50BF4A6F" w14:textId="4A2B6BCF" w:rsidR="008C0B3E" w:rsidRPr="00A655B3" w:rsidRDefault="00EA0300" w:rsidP="00424557">
            <w:pPr>
              <w:contextualSpacing/>
              <w:jc w:val="center"/>
              <w:rPr>
                <w:rFonts w:ascii="Times New Roman" w:hAnsi="Times New Roman" w:cs="Times New Roman"/>
                <w:b/>
                <w:sz w:val="20"/>
                <w:szCs w:val="20"/>
                <w:lang w:val="es-ES"/>
              </w:rPr>
            </w:pPr>
            <w:r>
              <w:rPr>
                <w:rFonts w:ascii="Times New Roman" w:hAnsi="Times New Roman" w:cs="Times New Roman"/>
                <w:b/>
                <w:sz w:val="20"/>
                <w:szCs w:val="20"/>
                <w:lang w:val="es-ES"/>
              </w:rPr>
              <w:t>4</w:t>
            </w:r>
          </w:p>
          <w:p w14:paraId="559764C2" w14:textId="77777777" w:rsidR="008C0B3E" w:rsidRDefault="008C0B3E" w:rsidP="00424557">
            <w:pPr>
              <w:contextualSpacing/>
              <w:jc w:val="center"/>
              <w:rPr>
                <w:rFonts w:ascii="Times New Roman" w:hAnsi="Times New Roman" w:cs="Times New Roman"/>
                <w:b/>
                <w:sz w:val="20"/>
                <w:szCs w:val="20"/>
                <w:lang w:val="es-ES"/>
              </w:rPr>
            </w:pPr>
          </w:p>
          <w:p w14:paraId="2C01378D" w14:textId="77777777" w:rsidR="008C0B3E" w:rsidRDefault="008C0B3E" w:rsidP="00424557">
            <w:pPr>
              <w:contextualSpacing/>
              <w:jc w:val="center"/>
              <w:rPr>
                <w:rFonts w:ascii="Times New Roman" w:hAnsi="Times New Roman" w:cs="Times New Roman"/>
                <w:b/>
                <w:sz w:val="20"/>
                <w:szCs w:val="20"/>
                <w:lang w:val="es-ES"/>
              </w:rPr>
            </w:pPr>
          </w:p>
          <w:p w14:paraId="7DD1B1A4" w14:textId="1B55FE41"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15D02785" w14:textId="3FA30E6D" w:rsidR="00B566C5" w:rsidRDefault="008C0B3E" w:rsidP="00B566C5">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180A9822" w14:textId="754B6999" w:rsidR="00EA0300" w:rsidRPr="00EA0300" w:rsidRDefault="00EA0300" w:rsidP="00EA0300">
            <w:pPr>
              <w:suppressAutoHyphens/>
              <w:spacing w:line="288" w:lineRule="auto"/>
              <w:contextualSpacing/>
              <w:jc w:val="both"/>
              <w:rPr>
                <w:rFonts w:ascii="Times New Roman" w:hAnsi="Times New Roman" w:cs="Times New Roman"/>
                <w:i/>
                <w:sz w:val="20"/>
                <w:szCs w:val="20"/>
              </w:rPr>
            </w:pPr>
            <w:r>
              <w:rPr>
                <w:rFonts w:ascii="Times New Roman" w:hAnsi="Times New Roman" w:cs="Times New Roman"/>
                <w:i/>
                <w:sz w:val="20"/>
                <w:szCs w:val="20"/>
              </w:rPr>
              <w:t>“</w:t>
            </w:r>
            <w:r w:rsidRPr="00EA0300">
              <w:rPr>
                <w:rFonts w:ascii="Times New Roman" w:hAnsi="Times New Roman" w:cs="Times New Roman"/>
                <w:i/>
                <w:sz w:val="20"/>
                <w:szCs w:val="20"/>
              </w:rPr>
              <w:t>Me pongo en contacto para consultar sobre la invitación a presentar expresiones de interés en servicios de Consultoría para el Desarrollo e Implementación de la “Plataforma de Transparencia de la Información Minera del Ecuador”.</w:t>
            </w:r>
          </w:p>
          <w:p w14:paraId="697B1356" w14:textId="77777777" w:rsidR="00EA0300" w:rsidRPr="00EA0300" w:rsidRDefault="00EA0300" w:rsidP="00EA0300">
            <w:pPr>
              <w:suppressAutoHyphens/>
              <w:spacing w:line="288" w:lineRule="auto"/>
              <w:contextualSpacing/>
              <w:jc w:val="both"/>
              <w:rPr>
                <w:rFonts w:ascii="Times New Roman" w:hAnsi="Times New Roman" w:cs="Times New Roman"/>
                <w:i/>
                <w:sz w:val="20"/>
                <w:szCs w:val="20"/>
              </w:rPr>
            </w:pPr>
          </w:p>
          <w:p w14:paraId="31A1B2EB" w14:textId="4CEE0DEA" w:rsidR="00EA0300" w:rsidRPr="00EA0300" w:rsidRDefault="00EA0300" w:rsidP="00EA0300">
            <w:pPr>
              <w:suppressAutoHyphens/>
              <w:spacing w:line="288" w:lineRule="auto"/>
              <w:contextualSpacing/>
              <w:jc w:val="both"/>
              <w:rPr>
                <w:rFonts w:ascii="Times New Roman" w:hAnsi="Times New Roman" w:cs="Times New Roman"/>
                <w:i/>
                <w:sz w:val="20"/>
                <w:szCs w:val="20"/>
              </w:rPr>
            </w:pPr>
            <w:r w:rsidRPr="00EA0300">
              <w:rPr>
                <w:rFonts w:ascii="Times New Roman" w:hAnsi="Times New Roman" w:cs="Times New Roman"/>
                <w:i/>
                <w:sz w:val="20"/>
                <w:szCs w:val="20"/>
              </w:rPr>
              <w:t>Mi empresa, tiene sede en Suiza y cumple con todos los requisitos técnicos indicados en la convocatoria. Contamos, además, con una plataforma avanzada que ya integra ciertos datos sobre minería en Ecuador, diseñada para promover la transparencia en el sector.</w:t>
            </w:r>
          </w:p>
          <w:p w14:paraId="2359B1B2" w14:textId="77777777" w:rsidR="00EA0300" w:rsidRPr="00EA0300" w:rsidRDefault="00EA0300" w:rsidP="00EA0300">
            <w:pPr>
              <w:suppressAutoHyphens/>
              <w:spacing w:line="288" w:lineRule="auto"/>
              <w:contextualSpacing/>
              <w:jc w:val="both"/>
              <w:rPr>
                <w:rFonts w:ascii="Times New Roman" w:hAnsi="Times New Roman" w:cs="Times New Roman"/>
                <w:i/>
                <w:sz w:val="20"/>
                <w:szCs w:val="20"/>
              </w:rPr>
            </w:pPr>
          </w:p>
          <w:p w14:paraId="5CDAE028" w14:textId="0216B7BF" w:rsidR="00EA0300" w:rsidRPr="00EA0300" w:rsidRDefault="00EA0300" w:rsidP="00EA0300">
            <w:pPr>
              <w:suppressAutoHyphens/>
              <w:spacing w:line="288" w:lineRule="auto"/>
              <w:contextualSpacing/>
              <w:jc w:val="both"/>
              <w:rPr>
                <w:rFonts w:ascii="Times New Roman" w:hAnsi="Times New Roman" w:cs="Times New Roman"/>
                <w:i/>
                <w:sz w:val="20"/>
                <w:szCs w:val="20"/>
              </w:rPr>
            </w:pPr>
            <w:r w:rsidRPr="00EA0300">
              <w:rPr>
                <w:rFonts w:ascii="Times New Roman" w:hAnsi="Times New Roman" w:cs="Times New Roman"/>
                <w:i/>
                <w:sz w:val="20"/>
                <w:szCs w:val="20"/>
              </w:rPr>
              <w:t>Sin embargo, entiendo que el proceso está alineado con las normativas del BID, por lo que quisiera confirmar si mi empresa es elegible para participar. De no ser el caso, agradecería que me orienten sobre si son posibles alternativas, como:</w:t>
            </w:r>
          </w:p>
          <w:p w14:paraId="53D649E7" w14:textId="77777777" w:rsidR="00EA0300" w:rsidRPr="00EA0300" w:rsidRDefault="00EA0300" w:rsidP="00EA0300">
            <w:pPr>
              <w:suppressAutoHyphens/>
              <w:spacing w:line="288" w:lineRule="auto"/>
              <w:contextualSpacing/>
              <w:jc w:val="both"/>
              <w:rPr>
                <w:rFonts w:ascii="Times New Roman" w:hAnsi="Times New Roman" w:cs="Times New Roman"/>
                <w:i/>
                <w:sz w:val="20"/>
                <w:szCs w:val="20"/>
              </w:rPr>
            </w:pPr>
            <w:r w:rsidRPr="00EA0300">
              <w:rPr>
                <w:rFonts w:ascii="Times New Roman" w:hAnsi="Times New Roman" w:cs="Times New Roman"/>
                <w:i/>
                <w:sz w:val="20"/>
                <w:szCs w:val="20"/>
              </w:rPr>
              <w:tab/>
              <w:t>1.</w:t>
            </w:r>
            <w:r w:rsidRPr="00EA0300">
              <w:rPr>
                <w:rFonts w:ascii="Times New Roman" w:hAnsi="Times New Roman" w:cs="Times New Roman"/>
                <w:i/>
                <w:sz w:val="20"/>
                <w:szCs w:val="20"/>
              </w:rPr>
              <w:tab/>
              <w:t>Participar como consultor independiente, o</w:t>
            </w:r>
          </w:p>
          <w:p w14:paraId="7098C98D" w14:textId="58BC2E34" w:rsidR="008C0B3E" w:rsidRPr="005B4E14" w:rsidRDefault="00EA0300" w:rsidP="00EA0300">
            <w:pPr>
              <w:suppressAutoHyphens/>
              <w:spacing w:line="288" w:lineRule="auto"/>
              <w:contextualSpacing/>
              <w:jc w:val="both"/>
              <w:rPr>
                <w:rFonts w:ascii="Times New Roman" w:hAnsi="Times New Roman" w:cs="Times New Roman"/>
                <w:sz w:val="20"/>
                <w:szCs w:val="20"/>
              </w:rPr>
            </w:pPr>
            <w:r w:rsidRPr="00EA0300">
              <w:rPr>
                <w:rFonts w:ascii="Times New Roman" w:hAnsi="Times New Roman" w:cs="Times New Roman"/>
                <w:i/>
                <w:sz w:val="20"/>
                <w:szCs w:val="20"/>
              </w:rPr>
              <w:tab/>
              <w:t>2.</w:t>
            </w:r>
            <w:r w:rsidRPr="00EA0300">
              <w:rPr>
                <w:rFonts w:ascii="Times New Roman" w:hAnsi="Times New Roman" w:cs="Times New Roman"/>
                <w:i/>
                <w:sz w:val="20"/>
                <w:szCs w:val="20"/>
              </w:rPr>
              <w:tab/>
              <w:t>Asociarme con una firma de un país miembro del BID.</w:t>
            </w:r>
            <w:r>
              <w:rPr>
                <w:rFonts w:ascii="Times New Roman" w:hAnsi="Times New Roman" w:cs="Times New Roman"/>
                <w:i/>
                <w:sz w:val="20"/>
                <w:szCs w:val="20"/>
              </w:rPr>
              <w:t>”</w:t>
            </w:r>
          </w:p>
        </w:tc>
      </w:tr>
      <w:tr w:rsidR="008C0B3E" w:rsidRPr="005B4E14" w14:paraId="376237AF" w14:textId="77777777" w:rsidTr="008914D0">
        <w:trPr>
          <w:trHeight w:val="606"/>
        </w:trPr>
        <w:tc>
          <w:tcPr>
            <w:tcW w:w="491" w:type="dxa"/>
            <w:vMerge/>
            <w:vAlign w:val="center"/>
          </w:tcPr>
          <w:p w14:paraId="2FC757BF"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300EAD5" w14:textId="2D636DAB" w:rsidR="003169E5" w:rsidRPr="00EA0300" w:rsidRDefault="008C0B3E" w:rsidP="003169E5">
            <w:pPr>
              <w:pStyle w:val="Default"/>
              <w:rPr>
                <w:rFonts w:ascii="Times New Roman" w:hAnsi="Times New Roman" w:cs="Times New Roman"/>
                <w:b/>
                <w:color w:val="auto"/>
                <w:sz w:val="20"/>
                <w:szCs w:val="20"/>
              </w:rPr>
            </w:pPr>
            <w:r w:rsidRPr="00EA0300">
              <w:rPr>
                <w:rFonts w:ascii="Times New Roman" w:hAnsi="Times New Roman" w:cs="Times New Roman"/>
                <w:b/>
                <w:color w:val="auto"/>
                <w:sz w:val="20"/>
                <w:szCs w:val="20"/>
              </w:rPr>
              <w:t xml:space="preserve">RESPUESTA 1. </w:t>
            </w:r>
          </w:p>
          <w:p w14:paraId="483AF112" w14:textId="77777777" w:rsidR="00EA0300" w:rsidRPr="00B423C4" w:rsidRDefault="00EA0300" w:rsidP="008B2AD4">
            <w:pPr>
              <w:pStyle w:val="NormalWeb"/>
              <w:jc w:val="both"/>
              <w:rPr>
                <w:rFonts w:eastAsiaTheme="minorHAnsi"/>
                <w:sz w:val="20"/>
                <w:szCs w:val="20"/>
                <w:lang w:eastAsia="en-US"/>
              </w:rPr>
            </w:pPr>
            <w:r w:rsidRPr="00B423C4">
              <w:rPr>
                <w:rFonts w:eastAsiaTheme="minorHAnsi"/>
                <w:sz w:val="20"/>
                <w:szCs w:val="20"/>
                <w:lang w:eastAsia="en-US"/>
              </w:rPr>
              <w:t>Agradecemos su interés en participar en el proceso de selección para la consultoría relacionada con el desarrollo e implementación de la “Plataforma de Transparencia de la Información Minera del Ecuador”.</w:t>
            </w:r>
          </w:p>
          <w:p w14:paraId="25955300" w14:textId="06DBA572" w:rsidR="001452B0" w:rsidRPr="00B423C4" w:rsidRDefault="001452B0" w:rsidP="001452B0">
            <w:pPr>
              <w:pStyle w:val="NormalWeb"/>
              <w:jc w:val="both"/>
              <w:rPr>
                <w:rFonts w:eastAsiaTheme="minorHAnsi"/>
                <w:sz w:val="20"/>
                <w:szCs w:val="20"/>
                <w:lang w:eastAsia="en-US"/>
              </w:rPr>
            </w:pPr>
            <w:r w:rsidRPr="00B423C4">
              <w:rPr>
                <w:rFonts w:eastAsiaTheme="minorHAnsi"/>
                <w:sz w:val="20"/>
                <w:szCs w:val="20"/>
                <w:lang w:eastAsia="en-US"/>
              </w:rPr>
              <w:t>Es importante señalar que este proceso de contratación no se trata de una consultoría individual, sino de un proceso en el que se requerirá la colaboración de una firma consultora. Por lo tanto, en esta fase no estamos considerando asesoramiento individual, sino propuestas de empresas consultoras que puedan cubrir el servicio de manera integral.</w:t>
            </w:r>
          </w:p>
          <w:p w14:paraId="73E646CA" w14:textId="1DA6184F" w:rsidR="00EA0300" w:rsidRDefault="001452B0" w:rsidP="00B423C4">
            <w:pPr>
              <w:pStyle w:val="NormalWeb"/>
              <w:jc w:val="both"/>
              <w:rPr>
                <w:rFonts w:eastAsiaTheme="minorHAnsi"/>
                <w:sz w:val="20"/>
                <w:szCs w:val="20"/>
                <w:lang w:eastAsia="en-US"/>
              </w:rPr>
            </w:pPr>
            <w:r w:rsidRPr="00B423C4">
              <w:rPr>
                <w:rFonts w:eastAsiaTheme="minorHAnsi"/>
                <w:sz w:val="20"/>
                <w:szCs w:val="20"/>
                <w:lang w:eastAsia="en-US"/>
              </w:rPr>
              <w:t xml:space="preserve">Cabe señalar que valoramos su experiencia en la implementación de herramientas para la transparencia de la información minera y le sugerimos que, si está interesado, pueda explorar la posibilidad de participar a través de una firma consultora que decida postularse, como </w:t>
            </w:r>
            <w:proofErr w:type="spellStart"/>
            <w:r w:rsidRPr="00B423C4">
              <w:rPr>
                <w:rFonts w:eastAsiaTheme="minorHAnsi"/>
                <w:sz w:val="20"/>
                <w:szCs w:val="20"/>
                <w:lang w:eastAsia="en-US"/>
              </w:rPr>
              <w:t>subconsultor</w:t>
            </w:r>
            <w:proofErr w:type="spellEnd"/>
            <w:r w:rsidR="00B423C4">
              <w:rPr>
                <w:rFonts w:eastAsiaTheme="minorHAnsi"/>
                <w:sz w:val="20"/>
                <w:szCs w:val="20"/>
                <w:lang w:eastAsia="en-US"/>
              </w:rPr>
              <w:t xml:space="preserve">, </w:t>
            </w:r>
            <w:r w:rsidR="00B423C4" w:rsidRPr="00B423C4">
              <w:rPr>
                <w:rFonts w:eastAsiaTheme="minorHAnsi"/>
                <w:sz w:val="20"/>
                <w:szCs w:val="20"/>
                <w:lang w:eastAsia="en-US"/>
              </w:rPr>
              <w:t>para lo cual le recomendamos revisar las</w:t>
            </w:r>
            <w:r w:rsidR="00B423C4" w:rsidRPr="00B423C4">
              <w:rPr>
                <w:rFonts w:eastAsiaTheme="minorHAnsi"/>
                <w:b/>
                <w:bCs/>
                <w:sz w:val="20"/>
                <w:szCs w:val="20"/>
                <w:lang w:eastAsia="en-US"/>
              </w:rPr>
              <w:t xml:space="preserve"> </w:t>
            </w:r>
            <w:r w:rsidR="00B423C4" w:rsidRPr="00B423C4">
              <w:rPr>
                <w:rFonts w:eastAsiaTheme="minorHAnsi"/>
                <w:b/>
                <w:bCs/>
                <w:sz w:val="20"/>
                <w:szCs w:val="20"/>
                <w:lang w:eastAsia="en-US"/>
              </w:rPr>
              <w:t>Políticas para la Selección y Contratación de Consultores Financiados por el Banco Interamericano de Desarrollo</w:t>
            </w:r>
            <w:r w:rsidR="00B423C4" w:rsidRPr="00B423C4">
              <w:rPr>
                <w:rFonts w:eastAsiaTheme="minorHAnsi"/>
                <w:sz w:val="20"/>
                <w:szCs w:val="20"/>
                <w:lang w:eastAsia="en-US"/>
              </w:rPr>
              <w:t xml:space="preserve"> (GN-2350-15).</w:t>
            </w:r>
          </w:p>
          <w:p w14:paraId="0D7E0A6A" w14:textId="0D1EDBE3" w:rsidR="00B423C4" w:rsidRPr="00B423C4" w:rsidRDefault="00B423C4" w:rsidP="00B423C4">
            <w:pPr>
              <w:pStyle w:val="NormalWeb"/>
              <w:jc w:val="both"/>
              <w:rPr>
                <w:rFonts w:eastAsiaTheme="minorHAnsi"/>
                <w:i/>
                <w:sz w:val="20"/>
                <w:szCs w:val="20"/>
                <w:lang w:eastAsia="en-US"/>
              </w:rPr>
            </w:pPr>
            <w:bookmarkStart w:id="0" w:name="_GoBack"/>
            <w:bookmarkEnd w:id="0"/>
          </w:p>
        </w:tc>
      </w:tr>
      <w:tr w:rsidR="008C0B3E" w:rsidRPr="005B4E14" w14:paraId="531A5766" w14:textId="77777777" w:rsidTr="008914D0">
        <w:trPr>
          <w:trHeight w:val="606"/>
        </w:trPr>
        <w:tc>
          <w:tcPr>
            <w:tcW w:w="491" w:type="dxa"/>
            <w:vMerge/>
            <w:vAlign w:val="center"/>
          </w:tcPr>
          <w:p w14:paraId="1A0436E6"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4F1D4E2" w14:textId="745AC22B" w:rsidR="008D727C" w:rsidRPr="00A655B3" w:rsidRDefault="008C0B3E" w:rsidP="008D727C">
            <w:pPr>
              <w:pStyle w:val="Default"/>
              <w:jc w:val="both"/>
              <w:rPr>
                <w:rFonts w:ascii="Times New Roman" w:hAnsi="Times New Roman" w:cs="Times New Roman"/>
                <w:b/>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 xml:space="preserve">2.  </w:t>
            </w:r>
          </w:p>
          <w:p w14:paraId="706E2A4E" w14:textId="77777777" w:rsidR="008C0B3E" w:rsidRDefault="008C0B3E" w:rsidP="00B566C5">
            <w:pPr>
              <w:pStyle w:val="Default"/>
              <w:jc w:val="both"/>
              <w:rPr>
                <w:rFonts w:ascii="Times New Roman" w:hAnsi="Times New Roman" w:cs="Times New Roman"/>
                <w:bCs/>
                <w:i/>
                <w:iCs/>
                <w:sz w:val="20"/>
                <w:szCs w:val="20"/>
              </w:rPr>
            </w:pPr>
          </w:p>
          <w:p w14:paraId="21FFB531" w14:textId="1732453F" w:rsidR="00EA0300" w:rsidRPr="00EA0300" w:rsidRDefault="00EA0300" w:rsidP="00EA0300">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w:t>
            </w:r>
            <w:r w:rsidRPr="00EA0300">
              <w:rPr>
                <w:rFonts w:ascii="Times New Roman" w:hAnsi="Times New Roman" w:cs="Times New Roman"/>
                <w:bCs/>
                <w:i/>
                <w:iCs/>
                <w:sz w:val="20"/>
                <w:szCs w:val="20"/>
              </w:rPr>
              <w:t>Tras revisar los términos de referencia, hemos identificado que no se detalla información sobre el alcance del proyecto. Con el objetivo de preparar una expresión de interés que refleje adecuadamente nuestra capacidad técnica y alinearla mejor a sus expectativas, agradeceríamos cualquier información adicional que puedan proporcionar sobre los objetivos específicos, funcionalidades esperadas o entregables principales de la plataforma.</w:t>
            </w:r>
          </w:p>
          <w:p w14:paraId="69D6D2F1" w14:textId="79CDA51F" w:rsidR="00EA0300" w:rsidRPr="00EA0300" w:rsidRDefault="00EA0300" w:rsidP="00EA0300">
            <w:pPr>
              <w:pStyle w:val="Default"/>
              <w:jc w:val="both"/>
              <w:rPr>
                <w:rFonts w:ascii="Times New Roman" w:hAnsi="Times New Roman" w:cs="Times New Roman"/>
                <w:bCs/>
                <w:i/>
                <w:iCs/>
                <w:sz w:val="20"/>
                <w:szCs w:val="20"/>
              </w:rPr>
            </w:pPr>
            <w:r w:rsidRPr="00EA0300">
              <w:rPr>
                <w:rFonts w:ascii="Times New Roman" w:hAnsi="Times New Roman" w:cs="Times New Roman"/>
                <w:bCs/>
                <w:i/>
                <w:iCs/>
                <w:sz w:val="20"/>
                <w:szCs w:val="20"/>
              </w:rPr>
              <w:t>Quedamos atentos a su respuesta y a cualquier otra orientación que puedan brindar.</w:t>
            </w:r>
            <w:r>
              <w:rPr>
                <w:rFonts w:ascii="Times New Roman" w:hAnsi="Times New Roman" w:cs="Times New Roman"/>
                <w:bCs/>
                <w:i/>
                <w:iCs/>
                <w:sz w:val="20"/>
                <w:szCs w:val="20"/>
              </w:rPr>
              <w:t>”</w:t>
            </w:r>
          </w:p>
          <w:p w14:paraId="2EBAE61B" w14:textId="0DACF25C" w:rsidR="00EA0300" w:rsidRPr="00D544BD" w:rsidRDefault="00EA0300" w:rsidP="00EA0300">
            <w:pPr>
              <w:pStyle w:val="Default"/>
              <w:jc w:val="both"/>
              <w:rPr>
                <w:rFonts w:ascii="Times New Roman" w:hAnsi="Times New Roman" w:cs="Times New Roman"/>
                <w:bCs/>
                <w:i/>
                <w:iCs/>
                <w:sz w:val="20"/>
                <w:szCs w:val="20"/>
              </w:rPr>
            </w:pPr>
          </w:p>
        </w:tc>
      </w:tr>
      <w:tr w:rsidR="008C0B3E" w:rsidRPr="005B4E14" w14:paraId="5C0265F4" w14:textId="77777777" w:rsidTr="008914D0">
        <w:trPr>
          <w:trHeight w:val="606"/>
        </w:trPr>
        <w:tc>
          <w:tcPr>
            <w:tcW w:w="491" w:type="dxa"/>
            <w:vMerge/>
            <w:vAlign w:val="center"/>
          </w:tcPr>
          <w:p w14:paraId="5E7B1166"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3486B4C2" w14:textId="77777777" w:rsidR="008C0B3E" w:rsidRDefault="008C0B3E" w:rsidP="002805F5">
            <w:pPr>
              <w:pStyle w:val="Default"/>
              <w:rPr>
                <w:rFonts w:ascii="Times New Roman" w:hAnsi="Times New Roman" w:cs="Times New Roman"/>
                <w:b/>
                <w:sz w:val="20"/>
                <w:szCs w:val="20"/>
              </w:rPr>
            </w:pPr>
            <w:r w:rsidRPr="00A655B3">
              <w:rPr>
                <w:rFonts w:ascii="Times New Roman" w:hAnsi="Times New Roman" w:cs="Times New Roman"/>
                <w:b/>
                <w:sz w:val="20"/>
                <w:szCs w:val="20"/>
              </w:rPr>
              <w:t xml:space="preserve">RESPUESTA </w:t>
            </w:r>
            <w:r>
              <w:rPr>
                <w:rFonts w:ascii="Times New Roman" w:hAnsi="Times New Roman" w:cs="Times New Roman"/>
                <w:b/>
                <w:sz w:val="20"/>
                <w:szCs w:val="20"/>
              </w:rPr>
              <w:t>2.</w:t>
            </w:r>
          </w:p>
          <w:p w14:paraId="4632276A" w14:textId="77777777" w:rsidR="00B423C4" w:rsidRDefault="00B423C4" w:rsidP="008B2AD4">
            <w:pPr>
              <w:pStyle w:val="Default"/>
              <w:jc w:val="both"/>
              <w:rPr>
                <w:rFonts w:ascii="Times New Roman" w:hAnsi="Times New Roman" w:cs="Times New Roman"/>
                <w:bCs/>
                <w:i/>
                <w:iCs/>
                <w:sz w:val="20"/>
                <w:szCs w:val="20"/>
              </w:rPr>
            </w:pPr>
          </w:p>
          <w:p w14:paraId="4D52B34F" w14:textId="4AA8BB9C" w:rsidR="00526504" w:rsidRPr="00B423C4" w:rsidRDefault="00526504" w:rsidP="008B2AD4">
            <w:pPr>
              <w:pStyle w:val="Default"/>
              <w:jc w:val="both"/>
              <w:rPr>
                <w:rFonts w:ascii="Times New Roman" w:hAnsi="Times New Roman" w:cs="Times New Roman"/>
                <w:bCs/>
                <w:iCs/>
                <w:sz w:val="20"/>
                <w:szCs w:val="20"/>
              </w:rPr>
            </w:pPr>
            <w:r w:rsidRPr="00B423C4">
              <w:rPr>
                <w:rFonts w:ascii="Times New Roman" w:hAnsi="Times New Roman" w:cs="Times New Roman"/>
                <w:bCs/>
                <w:iCs/>
                <w:sz w:val="20"/>
                <w:szCs w:val="20"/>
              </w:rPr>
              <w:t>Agradecemos su interés en participar en el proceso de contratación de la Consultoría para el Desarrollo e Implementación de la “Plataforma de Transparencia de la Información Minera del Ecuador”.</w:t>
            </w:r>
          </w:p>
          <w:p w14:paraId="78B5C09A" w14:textId="77777777" w:rsidR="00526504" w:rsidRPr="00B423C4" w:rsidRDefault="00526504" w:rsidP="008B2AD4">
            <w:pPr>
              <w:pStyle w:val="Default"/>
              <w:jc w:val="both"/>
              <w:rPr>
                <w:rFonts w:ascii="Times New Roman" w:hAnsi="Times New Roman" w:cs="Times New Roman"/>
                <w:bCs/>
                <w:iCs/>
                <w:sz w:val="20"/>
                <w:szCs w:val="20"/>
              </w:rPr>
            </w:pPr>
          </w:p>
          <w:p w14:paraId="6FAACB27" w14:textId="746B61CF" w:rsidR="00526504" w:rsidRPr="00B423C4" w:rsidRDefault="00526504" w:rsidP="008B2AD4">
            <w:pPr>
              <w:pStyle w:val="Default"/>
              <w:jc w:val="both"/>
              <w:rPr>
                <w:rFonts w:ascii="Times New Roman" w:hAnsi="Times New Roman" w:cs="Times New Roman"/>
                <w:bCs/>
                <w:iCs/>
                <w:sz w:val="20"/>
                <w:szCs w:val="20"/>
              </w:rPr>
            </w:pPr>
            <w:r w:rsidRPr="00B423C4">
              <w:rPr>
                <w:rFonts w:ascii="Times New Roman" w:hAnsi="Times New Roman" w:cs="Times New Roman"/>
                <w:bCs/>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56942747" w14:textId="77777777" w:rsidR="007352F2" w:rsidRPr="00B423C4" w:rsidRDefault="007352F2" w:rsidP="008B2AD4">
            <w:pPr>
              <w:pStyle w:val="Default"/>
              <w:jc w:val="both"/>
              <w:rPr>
                <w:rFonts w:ascii="Times New Roman" w:hAnsi="Times New Roman" w:cs="Times New Roman"/>
                <w:bCs/>
                <w:iCs/>
                <w:sz w:val="20"/>
                <w:szCs w:val="20"/>
              </w:rPr>
            </w:pPr>
          </w:p>
          <w:p w14:paraId="06409713" w14:textId="0CB3A9FC" w:rsidR="00526504" w:rsidRPr="00B423C4" w:rsidRDefault="00526504" w:rsidP="008B2AD4">
            <w:pPr>
              <w:pStyle w:val="Default"/>
              <w:jc w:val="both"/>
              <w:rPr>
                <w:rFonts w:ascii="Times New Roman" w:hAnsi="Times New Roman" w:cs="Times New Roman"/>
                <w:bCs/>
                <w:iCs/>
                <w:sz w:val="20"/>
                <w:szCs w:val="20"/>
              </w:rPr>
            </w:pPr>
            <w:r w:rsidRPr="00B423C4">
              <w:rPr>
                <w:rFonts w:ascii="Times New Roman" w:hAnsi="Times New Roman" w:cs="Times New Roman"/>
                <w:bCs/>
                <w:iCs/>
                <w:sz w:val="20"/>
                <w:szCs w:val="20"/>
              </w:rPr>
              <w:t xml:space="preserve">Cabe señalar que no se ha establecido un formato específico para las Cartas de Expresión de Interés. </w:t>
            </w:r>
          </w:p>
          <w:p w14:paraId="638CDE32" w14:textId="77777777" w:rsidR="007352F2" w:rsidRPr="00B423C4" w:rsidRDefault="007352F2" w:rsidP="008B2AD4">
            <w:pPr>
              <w:pStyle w:val="Default"/>
              <w:jc w:val="both"/>
              <w:rPr>
                <w:rFonts w:ascii="Times New Roman" w:hAnsi="Times New Roman" w:cs="Times New Roman"/>
                <w:bCs/>
                <w:iCs/>
                <w:sz w:val="20"/>
                <w:szCs w:val="20"/>
              </w:rPr>
            </w:pPr>
          </w:p>
          <w:p w14:paraId="5817C020" w14:textId="6C566D37" w:rsidR="00EA0300" w:rsidRPr="00B423C4" w:rsidRDefault="00526504" w:rsidP="008B2AD4">
            <w:pPr>
              <w:pStyle w:val="Default"/>
              <w:jc w:val="both"/>
              <w:rPr>
                <w:rFonts w:ascii="Times New Roman" w:hAnsi="Times New Roman" w:cs="Times New Roman"/>
                <w:bCs/>
                <w:iCs/>
                <w:sz w:val="20"/>
                <w:szCs w:val="20"/>
              </w:rPr>
            </w:pPr>
            <w:r w:rsidRPr="00B423C4">
              <w:rPr>
                <w:rFonts w:ascii="Times New Roman" w:hAnsi="Times New Roman" w:cs="Times New Roman"/>
                <w:bCs/>
                <w:iCs/>
                <w:sz w:val="20"/>
                <w:szCs w:val="20"/>
              </w:rPr>
              <w:lastRenderedPageBreak/>
              <w:t>Nota: Es importante recalcar que las firmas consultoras deberán remitirse a las instrucciones establecidas en la carta de invitación de expresiones de interés (carta suscrita, información de orden legal y experiencia requerida).</w:t>
            </w:r>
          </w:p>
          <w:p w14:paraId="3257591C" w14:textId="3EDA76EF" w:rsidR="00EA0300" w:rsidRPr="003169E5" w:rsidRDefault="00EA0300" w:rsidP="0070497C">
            <w:pPr>
              <w:pStyle w:val="Default"/>
              <w:jc w:val="both"/>
              <w:rPr>
                <w:rFonts w:ascii="Times New Roman" w:hAnsi="Times New Roman" w:cs="Times New Roman"/>
                <w:bCs/>
                <w:i/>
                <w:iCs/>
                <w:sz w:val="20"/>
                <w:szCs w:val="20"/>
              </w:rPr>
            </w:pPr>
          </w:p>
        </w:tc>
      </w:tr>
    </w:tbl>
    <w:p w14:paraId="56840EC2" w14:textId="1ED1162B" w:rsidR="00B04ECD" w:rsidRPr="00586D71" w:rsidRDefault="00B04ECD" w:rsidP="00B04ECD">
      <w:pPr>
        <w:rPr>
          <w:rFonts w:ascii="Times New Roman" w:hAnsi="Times New Roman" w:cs="Times New Roman"/>
          <w:sz w:val="22"/>
          <w:szCs w:val="22"/>
          <w:lang w:val="es-ES"/>
        </w:rPr>
      </w:pPr>
    </w:p>
    <w:p w14:paraId="1F10A7CF" w14:textId="77777777" w:rsidR="00486602" w:rsidRDefault="00486602" w:rsidP="00FD2AB9">
      <w:pPr>
        <w:jc w:val="center"/>
        <w:rPr>
          <w:rFonts w:ascii="Times New Roman" w:hAnsi="Times New Roman" w:cs="Times New Roman"/>
          <w:sz w:val="22"/>
          <w:szCs w:val="22"/>
          <w:lang w:val="es-ES"/>
        </w:rPr>
      </w:pPr>
    </w:p>
    <w:p w14:paraId="564C2545" w14:textId="2BB6CE2F" w:rsidR="00FD2AB9" w:rsidRPr="00586D71" w:rsidRDefault="00FD2AB9" w:rsidP="00FD2AB9">
      <w:pPr>
        <w:jc w:val="center"/>
        <w:rPr>
          <w:rFonts w:ascii="Times New Roman" w:hAnsi="Times New Roman" w:cs="Times New Roman"/>
          <w:sz w:val="22"/>
          <w:szCs w:val="22"/>
          <w:lang w:val="es-ES"/>
        </w:rPr>
      </w:pPr>
      <w:r w:rsidRPr="00586D71">
        <w:rPr>
          <w:rFonts w:ascii="Times New Roman" w:hAnsi="Times New Roman" w:cs="Times New Roman"/>
          <w:sz w:val="22"/>
          <w:szCs w:val="22"/>
          <w:lang w:val="es-ES"/>
        </w:rPr>
        <w:t>Atentamente</w:t>
      </w:r>
    </w:p>
    <w:p w14:paraId="61EC0143" w14:textId="102378A2" w:rsidR="00FD2AB9" w:rsidRPr="00586D71" w:rsidRDefault="00346DF2" w:rsidP="00FD2AB9">
      <w:pPr>
        <w:jc w:val="center"/>
        <w:rPr>
          <w:rFonts w:ascii="Times New Roman" w:hAnsi="Times New Roman" w:cs="Times New Roman"/>
          <w:b/>
          <w:sz w:val="22"/>
          <w:szCs w:val="22"/>
          <w:lang w:val="es-ES"/>
        </w:rPr>
      </w:pPr>
      <w:r>
        <w:rPr>
          <w:rFonts w:ascii="Times New Roman" w:hAnsi="Times New Roman" w:cs="Times New Roman"/>
          <w:b/>
          <w:sz w:val="22"/>
          <w:szCs w:val="22"/>
          <w:lang w:val="es-ES"/>
        </w:rPr>
        <w:t>Delegados para Evaluar Expresiones de Interés.</w:t>
      </w:r>
    </w:p>
    <w:sectPr w:rsidR="00FD2AB9" w:rsidRPr="00586D71" w:rsidSect="00F52D3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5283" w14:textId="77777777" w:rsidR="001E126E" w:rsidRDefault="001E126E" w:rsidP="00F52D30">
      <w:r>
        <w:separator/>
      </w:r>
    </w:p>
  </w:endnote>
  <w:endnote w:type="continuationSeparator" w:id="0">
    <w:p w14:paraId="52DDA614" w14:textId="77777777" w:rsidR="001E126E" w:rsidRDefault="001E126E"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52402"/>
      <w:docPartObj>
        <w:docPartGallery w:val="Page Numbers (Bottom of Page)"/>
        <w:docPartUnique/>
      </w:docPartObj>
    </w:sdtPr>
    <w:sdtEndPr/>
    <w:sdtContent>
      <w:sdt>
        <w:sdtPr>
          <w:id w:val="1728636285"/>
          <w:docPartObj>
            <w:docPartGallery w:val="Page Numbers (Top of Page)"/>
            <w:docPartUnique/>
          </w:docPartObj>
        </w:sdtPr>
        <w:sdtEndPr/>
        <w:sdtContent>
          <w:bookmarkStart w:id="1" w:name="_heading=h.gjdgxs" w:colFirst="0" w:colLast="0" w:displacedByCustomXml="prev"/>
          <w:bookmarkEnd w:id="1" w:displacedByCustomXml="prev"/>
          <w:p w14:paraId="1D1A8FC8" w14:textId="0CBA1B16" w:rsidR="00986DF6" w:rsidRDefault="00986DF6" w:rsidP="00B51D84">
            <w:pPr>
              <w:pStyle w:val="Piedepgina"/>
              <w:jc w:val="center"/>
            </w:pPr>
            <w:r>
              <w:rPr>
                <w:noProof/>
              </w:rPr>
              <w:drawing>
                <wp:inline distT="114300" distB="114300" distL="114300" distR="114300" wp14:anchorId="5AADCA6C" wp14:editId="7BDDEDDD">
                  <wp:extent cx="6031230" cy="6215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5998" cy="625096"/>
                          </a:xfrm>
                          <a:prstGeom prst="rect">
                            <a:avLst/>
                          </a:prstGeom>
                          <a:ln/>
                        </pic:spPr>
                      </pic:pic>
                    </a:graphicData>
                  </a:graphic>
                </wp:inline>
              </w:drawing>
            </w:r>
            <w:r>
              <w:rPr>
                <w:lang w:val="es-ES"/>
              </w:rPr>
              <w:t xml:space="preserve">Página </w:t>
            </w:r>
            <w:r>
              <w:rPr>
                <w:b/>
                <w:bCs/>
              </w:rPr>
              <w:fldChar w:fldCharType="begin"/>
            </w:r>
            <w:r>
              <w:rPr>
                <w:b/>
                <w:bCs/>
              </w:rPr>
              <w:instrText>PAGE</w:instrText>
            </w:r>
            <w:r>
              <w:rPr>
                <w:b/>
                <w:bCs/>
              </w:rPr>
              <w:fldChar w:fldCharType="separate"/>
            </w:r>
            <w:r>
              <w:rPr>
                <w:b/>
                <w:bC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rPr>
              <w:t>3</w:t>
            </w:r>
            <w:r>
              <w:rPr>
                <w:b/>
                <w:bCs/>
              </w:rPr>
              <w:fldChar w:fldCharType="end"/>
            </w:r>
          </w:p>
        </w:sdtContent>
      </w:sdt>
    </w:sdtContent>
  </w:sdt>
  <w:p w14:paraId="1F0AA3A1" w14:textId="77777777" w:rsidR="00986DF6" w:rsidRDefault="00986DF6" w:rsidP="00B51D84">
    <w:pPr>
      <w:pStyle w:val="Piedepgina"/>
    </w:pPr>
  </w:p>
  <w:p w14:paraId="519C61D3" w14:textId="4ABC5509" w:rsidR="00986DF6" w:rsidRDefault="00986D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1570" w14:textId="77777777" w:rsidR="001E126E" w:rsidRDefault="001E126E" w:rsidP="00F52D30">
      <w:r>
        <w:separator/>
      </w:r>
    </w:p>
  </w:footnote>
  <w:footnote w:type="continuationSeparator" w:id="0">
    <w:p w14:paraId="7A05D9D4" w14:textId="77777777" w:rsidR="001E126E" w:rsidRDefault="001E126E" w:rsidP="00F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C9F" w14:textId="76E311FA" w:rsidR="00986DF6" w:rsidRPr="009853C9" w:rsidRDefault="00986DF6" w:rsidP="00F52D30">
    <w:pPr>
      <w:pStyle w:val="Encabezado"/>
      <w:jc w:val="center"/>
      <w:rPr>
        <w:lang w:val="es-ES"/>
      </w:rPr>
    </w:pPr>
    <w:r>
      <w:rPr>
        <w:noProof/>
      </w:rPr>
      <w:drawing>
        <wp:anchor distT="0" distB="0" distL="114300" distR="114300" simplePos="0" relativeHeight="251659264" behindDoc="0" locked="0" layoutInCell="1" hidden="0" allowOverlap="1" wp14:anchorId="0035915F" wp14:editId="707D1B77">
          <wp:simplePos x="0" y="0"/>
          <wp:positionH relativeFrom="column">
            <wp:posOffset>-962025</wp:posOffset>
          </wp:positionH>
          <wp:positionV relativeFrom="paragraph">
            <wp:posOffset>-439420</wp:posOffset>
          </wp:positionV>
          <wp:extent cx="7609279" cy="1123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279" cy="112395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C864D7"/>
    <w:multiLevelType w:val="hybridMultilevel"/>
    <w:tmpl w:val="EA6AB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075F7"/>
    <w:multiLevelType w:val="hybridMultilevel"/>
    <w:tmpl w:val="4256537E"/>
    <w:lvl w:ilvl="0" w:tplc="94DC411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EE6316"/>
    <w:multiLevelType w:val="hybridMultilevel"/>
    <w:tmpl w:val="941214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582"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1026"/>
        </w:tabs>
        <w:ind w:left="1026"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096739"/>
    <w:multiLevelType w:val="hybridMultilevel"/>
    <w:tmpl w:val="64939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6B34820"/>
    <w:multiLevelType w:val="multilevel"/>
    <w:tmpl w:val="7ACA2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C053C9"/>
    <w:multiLevelType w:val="multilevel"/>
    <w:tmpl w:val="FB0210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21323"/>
    <w:multiLevelType w:val="hybridMultilevel"/>
    <w:tmpl w:val="BA3E77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9"/>
  </w:num>
  <w:num w:numId="6">
    <w:abstractNumId w:val="5"/>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0"/>
    <w:rsid w:val="0001161F"/>
    <w:rsid w:val="000126AB"/>
    <w:rsid w:val="0001419F"/>
    <w:rsid w:val="00015FD0"/>
    <w:rsid w:val="00042A29"/>
    <w:rsid w:val="000529A7"/>
    <w:rsid w:val="00052E30"/>
    <w:rsid w:val="00053C2C"/>
    <w:rsid w:val="0005526D"/>
    <w:rsid w:val="000552DD"/>
    <w:rsid w:val="00056E58"/>
    <w:rsid w:val="00056ED7"/>
    <w:rsid w:val="00057EE7"/>
    <w:rsid w:val="00062861"/>
    <w:rsid w:val="00067750"/>
    <w:rsid w:val="000809D6"/>
    <w:rsid w:val="00086243"/>
    <w:rsid w:val="00090CB4"/>
    <w:rsid w:val="000917CE"/>
    <w:rsid w:val="00096706"/>
    <w:rsid w:val="000A1C40"/>
    <w:rsid w:val="000C6369"/>
    <w:rsid w:val="000D0E5A"/>
    <w:rsid w:val="000D4EF0"/>
    <w:rsid w:val="000E0ED3"/>
    <w:rsid w:val="000E4689"/>
    <w:rsid w:val="00106DC9"/>
    <w:rsid w:val="00131C8B"/>
    <w:rsid w:val="00132016"/>
    <w:rsid w:val="001452B0"/>
    <w:rsid w:val="00150A63"/>
    <w:rsid w:val="00151DB4"/>
    <w:rsid w:val="00152667"/>
    <w:rsid w:val="00160D4B"/>
    <w:rsid w:val="00162804"/>
    <w:rsid w:val="00167F46"/>
    <w:rsid w:val="00175545"/>
    <w:rsid w:val="00176C36"/>
    <w:rsid w:val="00193AB1"/>
    <w:rsid w:val="00194A76"/>
    <w:rsid w:val="001A59FB"/>
    <w:rsid w:val="001B0F41"/>
    <w:rsid w:val="001C1CBC"/>
    <w:rsid w:val="001D06F9"/>
    <w:rsid w:val="001E00B2"/>
    <w:rsid w:val="001E126E"/>
    <w:rsid w:val="001E5E88"/>
    <w:rsid w:val="001F6D1A"/>
    <w:rsid w:val="0021096B"/>
    <w:rsid w:val="00215B9D"/>
    <w:rsid w:val="00217144"/>
    <w:rsid w:val="0022493C"/>
    <w:rsid w:val="002314AA"/>
    <w:rsid w:val="002363FE"/>
    <w:rsid w:val="002535AA"/>
    <w:rsid w:val="00277015"/>
    <w:rsid w:val="002805F5"/>
    <w:rsid w:val="00286C62"/>
    <w:rsid w:val="00294B8B"/>
    <w:rsid w:val="00295298"/>
    <w:rsid w:val="002A4226"/>
    <w:rsid w:val="002B6F12"/>
    <w:rsid w:val="002E32D2"/>
    <w:rsid w:val="002E79D5"/>
    <w:rsid w:val="002F6D4A"/>
    <w:rsid w:val="002F757B"/>
    <w:rsid w:val="003169E5"/>
    <w:rsid w:val="00317305"/>
    <w:rsid w:val="00346DF2"/>
    <w:rsid w:val="00350D72"/>
    <w:rsid w:val="00351294"/>
    <w:rsid w:val="0035794F"/>
    <w:rsid w:val="003944FC"/>
    <w:rsid w:val="00395402"/>
    <w:rsid w:val="00395FF6"/>
    <w:rsid w:val="003B01FD"/>
    <w:rsid w:val="003E48C1"/>
    <w:rsid w:val="003F47B1"/>
    <w:rsid w:val="00400A03"/>
    <w:rsid w:val="00406ECB"/>
    <w:rsid w:val="0041180B"/>
    <w:rsid w:val="00412432"/>
    <w:rsid w:val="00424557"/>
    <w:rsid w:val="0042596C"/>
    <w:rsid w:val="00426AD1"/>
    <w:rsid w:val="00432D21"/>
    <w:rsid w:val="00465C3D"/>
    <w:rsid w:val="00476AC6"/>
    <w:rsid w:val="00485210"/>
    <w:rsid w:val="00485238"/>
    <w:rsid w:val="00486602"/>
    <w:rsid w:val="004A0F0F"/>
    <w:rsid w:val="004A20A5"/>
    <w:rsid w:val="004A2227"/>
    <w:rsid w:val="004B12B3"/>
    <w:rsid w:val="004B57E1"/>
    <w:rsid w:val="004C0F25"/>
    <w:rsid w:val="004C3A66"/>
    <w:rsid w:val="004D55FE"/>
    <w:rsid w:val="004D59DB"/>
    <w:rsid w:val="004E02B2"/>
    <w:rsid w:val="004E3CBD"/>
    <w:rsid w:val="004F31C1"/>
    <w:rsid w:val="004F4675"/>
    <w:rsid w:val="0052627A"/>
    <w:rsid w:val="00526504"/>
    <w:rsid w:val="0052776D"/>
    <w:rsid w:val="005339EE"/>
    <w:rsid w:val="00537525"/>
    <w:rsid w:val="0055752C"/>
    <w:rsid w:val="00580FB1"/>
    <w:rsid w:val="0058121B"/>
    <w:rsid w:val="00586D71"/>
    <w:rsid w:val="005900D6"/>
    <w:rsid w:val="005A6108"/>
    <w:rsid w:val="005A7190"/>
    <w:rsid w:val="005B2CE1"/>
    <w:rsid w:val="005B4E14"/>
    <w:rsid w:val="005C6ADA"/>
    <w:rsid w:val="005D0862"/>
    <w:rsid w:val="005D6A31"/>
    <w:rsid w:val="006057F4"/>
    <w:rsid w:val="00624844"/>
    <w:rsid w:val="00634585"/>
    <w:rsid w:val="00642CEB"/>
    <w:rsid w:val="00645835"/>
    <w:rsid w:val="00651EA6"/>
    <w:rsid w:val="00663A9D"/>
    <w:rsid w:val="00674A82"/>
    <w:rsid w:val="00682B4D"/>
    <w:rsid w:val="006973C6"/>
    <w:rsid w:val="006A28E9"/>
    <w:rsid w:val="006A6CE2"/>
    <w:rsid w:val="006D1C7A"/>
    <w:rsid w:val="006E7BAE"/>
    <w:rsid w:val="006F3515"/>
    <w:rsid w:val="006F7F03"/>
    <w:rsid w:val="0070497C"/>
    <w:rsid w:val="00707372"/>
    <w:rsid w:val="00712E58"/>
    <w:rsid w:val="00732457"/>
    <w:rsid w:val="007352F2"/>
    <w:rsid w:val="00745CB5"/>
    <w:rsid w:val="00757F20"/>
    <w:rsid w:val="0077016A"/>
    <w:rsid w:val="00771BC1"/>
    <w:rsid w:val="007767C3"/>
    <w:rsid w:val="007B7982"/>
    <w:rsid w:val="007C1AD1"/>
    <w:rsid w:val="007C3955"/>
    <w:rsid w:val="007C5430"/>
    <w:rsid w:val="007C5A5D"/>
    <w:rsid w:val="007D4A61"/>
    <w:rsid w:val="007E79E1"/>
    <w:rsid w:val="008021E6"/>
    <w:rsid w:val="00814725"/>
    <w:rsid w:val="00815F39"/>
    <w:rsid w:val="00816AAB"/>
    <w:rsid w:val="008205F3"/>
    <w:rsid w:val="00826FFF"/>
    <w:rsid w:val="0082700F"/>
    <w:rsid w:val="00882995"/>
    <w:rsid w:val="008914D0"/>
    <w:rsid w:val="00895D67"/>
    <w:rsid w:val="008A2647"/>
    <w:rsid w:val="008B29D8"/>
    <w:rsid w:val="008B2AD4"/>
    <w:rsid w:val="008C0B3E"/>
    <w:rsid w:val="008C435D"/>
    <w:rsid w:val="008D1697"/>
    <w:rsid w:val="008D3542"/>
    <w:rsid w:val="008D727C"/>
    <w:rsid w:val="008F5BBA"/>
    <w:rsid w:val="008F726B"/>
    <w:rsid w:val="00913574"/>
    <w:rsid w:val="00913E3E"/>
    <w:rsid w:val="009233FF"/>
    <w:rsid w:val="00935CAE"/>
    <w:rsid w:val="009477A5"/>
    <w:rsid w:val="00947EED"/>
    <w:rsid w:val="009570C4"/>
    <w:rsid w:val="00965132"/>
    <w:rsid w:val="009750F7"/>
    <w:rsid w:val="009853C9"/>
    <w:rsid w:val="00986DF6"/>
    <w:rsid w:val="0099541A"/>
    <w:rsid w:val="009A6904"/>
    <w:rsid w:val="009B23DA"/>
    <w:rsid w:val="009C10D7"/>
    <w:rsid w:val="009C4C21"/>
    <w:rsid w:val="009D3B9A"/>
    <w:rsid w:val="009E6FEB"/>
    <w:rsid w:val="009F1318"/>
    <w:rsid w:val="009F220D"/>
    <w:rsid w:val="009F49C6"/>
    <w:rsid w:val="00A20FAF"/>
    <w:rsid w:val="00A213A4"/>
    <w:rsid w:val="00A378D6"/>
    <w:rsid w:val="00A425D9"/>
    <w:rsid w:val="00A655B3"/>
    <w:rsid w:val="00A71840"/>
    <w:rsid w:val="00A76517"/>
    <w:rsid w:val="00A80986"/>
    <w:rsid w:val="00AA2C6F"/>
    <w:rsid w:val="00AA7253"/>
    <w:rsid w:val="00AD0FE3"/>
    <w:rsid w:val="00AD4604"/>
    <w:rsid w:val="00AF6CDA"/>
    <w:rsid w:val="00B01DA7"/>
    <w:rsid w:val="00B04ECD"/>
    <w:rsid w:val="00B11113"/>
    <w:rsid w:val="00B20A1F"/>
    <w:rsid w:val="00B23876"/>
    <w:rsid w:val="00B247AA"/>
    <w:rsid w:val="00B2655B"/>
    <w:rsid w:val="00B423C4"/>
    <w:rsid w:val="00B51D84"/>
    <w:rsid w:val="00B566C5"/>
    <w:rsid w:val="00B7155F"/>
    <w:rsid w:val="00B74350"/>
    <w:rsid w:val="00BA102C"/>
    <w:rsid w:val="00BB36C3"/>
    <w:rsid w:val="00BB4382"/>
    <w:rsid w:val="00BD044C"/>
    <w:rsid w:val="00BE4CEF"/>
    <w:rsid w:val="00C0315F"/>
    <w:rsid w:val="00C41014"/>
    <w:rsid w:val="00C41DA7"/>
    <w:rsid w:val="00C54D75"/>
    <w:rsid w:val="00C674EE"/>
    <w:rsid w:val="00C709D0"/>
    <w:rsid w:val="00CA56B9"/>
    <w:rsid w:val="00CC102B"/>
    <w:rsid w:val="00CC5A90"/>
    <w:rsid w:val="00CC631A"/>
    <w:rsid w:val="00CE1231"/>
    <w:rsid w:val="00CE2E4D"/>
    <w:rsid w:val="00CE3336"/>
    <w:rsid w:val="00CF466B"/>
    <w:rsid w:val="00D102CD"/>
    <w:rsid w:val="00D1234C"/>
    <w:rsid w:val="00D20F7A"/>
    <w:rsid w:val="00D240A5"/>
    <w:rsid w:val="00D5155B"/>
    <w:rsid w:val="00D535DF"/>
    <w:rsid w:val="00D544BD"/>
    <w:rsid w:val="00D61B53"/>
    <w:rsid w:val="00D73B6E"/>
    <w:rsid w:val="00D84B44"/>
    <w:rsid w:val="00DA11B5"/>
    <w:rsid w:val="00DC3D6F"/>
    <w:rsid w:val="00DD7D97"/>
    <w:rsid w:val="00DF11FD"/>
    <w:rsid w:val="00E33E93"/>
    <w:rsid w:val="00E36C58"/>
    <w:rsid w:val="00E84496"/>
    <w:rsid w:val="00E91A0E"/>
    <w:rsid w:val="00E93BA9"/>
    <w:rsid w:val="00E96B43"/>
    <w:rsid w:val="00EA0300"/>
    <w:rsid w:val="00EA7C85"/>
    <w:rsid w:val="00ED4CFA"/>
    <w:rsid w:val="00EE0B59"/>
    <w:rsid w:val="00EF1EDB"/>
    <w:rsid w:val="00EF2C85"/>
    <w:rsid w:val="00F01686"/>
    <w:rsid w:val="00F02361"/>
    <w:rsid w:val="00F07902"/>
    <w:rsid w:val="00F16259"/>
    <w:rsid w:val="00F2019B"/>
    <w:rsid w:val="00F52D30"/>
    <w:rsid w:val="00F66362"/>
    <w:rsid w:val="00F8500D"/>
    <w:rsid w:val="00F87792"/>
    <w:rsid w:val="00F92E2F"/>
    <w:rsid w:val="00F92F31"/>
    <w:rsid w:val="00FA1374"/>
    <w:rsid w:val="00FA3039"/>
    <w:rsid w:val="00FB1A4D"/>
    <w:rsid w:val="00FC1F8E"/>
    <w:rsid w:val="00FC40F4"/>
    <w:rsid w:val="00FC4FF5"/>
    <w:rsid w:val="00FC7E9D"/>
    <w:rsid w:val="00FD2A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973"/>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542"/>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01161F"/>
    <w:pPr>
      <w:keepNext/>
      <w:suppressAutoHyphens/>
      <w:spacing w:after="60"/>
      <w:jc w:val="center"/>
      <w:outlineLvl w:val="2"/>
    </w:pPr>
    <w:rPr>
      <w:rFonts w:ascii="Times New Roman" w:eastAsia="Times New Roman" w:hAnsi="Times New Roman" w:cs="Arial"/>
      <w:b/>
      <w:bCs/>
      <w:spacing w:val="-2"/>
      <w:sz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2D30"/>
    <w:pPr>
      <w:tabs>
        <w:tab w:val="center" w:pos="4680"/>
        <w:tab w:val="right" w:pos="9360"/>
      </w:tabs>
    </w:pPr>
  </w:style>
  <w:style w:type="character" w:customStyle="1" w:styleId="EncabezadoCar">
    <w:name w:val="Encabezado Car"/>
    <w:basedOn w:val="Fuentedeprrafopredeter"/>
    <w:link w:val="Encabezado"/>
    <w:uiPriority w:val="99"/>
    <w:rsid w:val="00F52D30"/>
  </w:style>
  <w:style w:type="paragraph" w:styleId="Piedepgina">
    <w:name w:val="footer"/>
    <w:basedOn w:val="Normal"/>
    <w:link w:val="PiedepginaCar"/>
    <w:uiPriority w:val="99"/>
    <w:unhideWhenUsed/>
    <w:rsid w:val="00F52D30"/>
    <w:pPr>
      <w:tabs>
        <w:tab w:val="center" w:pos="4680"/>
        <w:tab w:val="right" w:pos="9360"/>
      </w:tabs>
    </w:pPr>
  </w:style>
  <w:style w:type="character" w:customStyle="1" w:styleId="PiedepginaCar">
    <w:name w:val="Pie de página Car"/>
    <w:basedOn w:val="Fuentedeprrafopredeter"/>
    <w:link w:val="Piedepgina"/>
    <w:uiPriority w:val="99"/>
    <w:rsid w:val="00F52D30"/>
  </w:style>
  <w:style w:type="paragraph" w:customStyle="1" w:styleId="Heading1a">
    <w:name w:val="Heading 1a"/>
    <w:rsid w:val="00131C8B"/>
    <w:pPr>
      <w:keepNext/>
      <w:keepLines/>
      <w:tabs>
        <w:tab w:val="left" w:pos="-720"/>
      </w:tabs>
      <w:suppressAutoHyphens/>
      <w:jc w:val="center"/>
    </w:pPr>
    <w:rPr>
      <w:rFonts w:ascii="Times New Roman" w:eastAsia="Times New Roman" w:hAnsi="Times New Roman" w:cs="Times New Roman"/>
      <w:b/>
      <w:smallCaps/>
      <w:sz w:val="32"/>
      <w:lang w:val="en-US"/>
    </w:rPr>
  </w:style>
  <w:style w:type="table" w:styleId="Tablaconcuadrcula">
    <w:name w:val="Table Grid"/>
    <w:basedOn w:val="Tablanormal"/>
    <w:uiPriority w:val="39"/>
    <w:rsid w:val="00B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6E58"/>
    <w:rPr>
      <w:color w:val="0563C1" w:themeColor="hyperlink"/>
      <w:u w:val="single"/>
    </w:rPr>
  </w:style>
  <w:style w:type="character" w:styleId="Mencinsinresolver">
    <w:name w:val="Unresolved Mention"/>
    <w:basedOn w:val="Fuentedeprrafopredeter"/>
    <w:uiPriority w:val="99"/>
    <w:semiHidden/>
    <w:unhideWhenUsed/>
    <w:rsid w:val="00056E58"/>
    <w:rPr>
      <w:color w:val="605E5C"/>
      <w:shd w:val="clear" w:color="auto" w:fill="E1DFDD"/>
    </w:rPr>
  </w:style>
  <w:style w:type="character" w:customStyle="1" w:styleId="object">
    <w:name w:val="object"/>
    <w:basedOn w:val="Fuentedeprrafopredeter"/>
    <w:rsid w:val="0055752C"/>
  </w:style>
  <w:style w:type="paragraph" w:customStyle="1" w:styleId="Default">
    <w:name w:val="Default"/>
    <w:rsid w:val="00485238"/>
    <w:pPr>
      <w:autoSpaceDE w:val="0"/>
      <w:autoSpaceDN w:val="0"/>
      <w:adjustRightInd w:val="0"/>
    </w:pPr>
    <w:rPr>
      <w:rFonts w:ascii="Calibri" w:hAnsi="Calibri" w:cs="Calibri"/>
      <w:color w:val="000000"/>
    </w:rPr>
  </w:style>
  <w:style w:type="paragraph" w:styleId="Prrafodelista">
    <w:name w:val="List Paragraph"/>
    <w:aliases w:val="Citation List,본문(내용),List Paragraph (numbered (a)),titulo 5,MAPA,Viñeta,TITULO A,Cuadro 2-1,paul2,Iz - Párrafo de lista,Sivsa Parrafo,Titulo de Fígura,Fundamentacion,ct parrafo,List Paragraph-Thesis,F5 List Paragraph,Dot pt,No Spacing1"/>
    <w:basedOn w:val="Normal"/>
    <w:link w:val="PrrafodelistaCar"/>
    <w:uiPriority w:val="34"/>
    <w:qFormat/>
    <w:rsid w:val="00BB4382"/>
    <w:pPr>
      <w:spacing w:after="160" w:line="259" w:lineRule="auto"/>
      <w:ind w:left="720"/>
      <w:contextualSpacing/>
    </w:pPr>
    <w:rPr>
      <w:sz w:val="22"/>
      <w:szCs w:val="22"/>
    </w:rPr>
  </w:style>
  <w:style w:type="character" w:customStyle="1" w:styleId="PrrafodelistaCar">
    <w:name w:val="Párrafo de lista Car"/>
    <w:aliases w:val="Citation List Car,본문(내용) Car,List Paragraph (numbered (a)) Car,titulo 5 Car,MAPA Car,Viñeta Car,TITULO A Car,Cuadro 2-1 Car,paul2 Car,Iz - Párrafo de lista Car,Sivsa Parrafo Car,Titulo de Fígura Car,Fundamentacion Car,ct parrafo Car"/>
    <w:link w:val="Prrafodelista"/>
    <w:uiPriority w:val="34"/>
    <w:qFormat/>
    <w:rsid w:val="00BB4382"/>
    <w:rPr>
      <w:sz w:val="22"/>
      <w:szCs w:val="2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unhideWhenUsed/>
    <w:qFormat/>
    <w:rsid w:val="00BB4382"/>
    <w:rPr>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BB4382"/>
    <w:rPr>
      <w:sz w:val="20"/>
      <w:szCs w:val="20"/>
      <w:lang w:val="en-US"/>
    </w:rPr>
  </w:style>
  <w:style w:type="character" w:styleId="Refdenotaalpie">
    <w:name w:val="footnote reference"/>
    <w:aliases w:val="FC,titulo 2,Style 24,pie pddes"/>
    <w:basedOn w:val="Fuentedeprrafopredeter"/>
    <w:uiPriority w:val="99"/>
    <w:unhideWhenUsed/>
    <w:rsid w:val="00BB4382"/>
    <w:rPr>
      <w:vertAlign w:val="superscript"/>
    </w:rPr>
  </w:style>
  <w:style w:type="paragraph" w:customStyle="1" w:styleId="Sub-ClauseText">
    <w:name w:val="Sub-Clause Text"/>
    <w:basedOn w:val="Normal"/>
    <w:rsid w:val="00AF6CDA"/>
    <w:pPr>
      <w:overflowPunct w:val="0"/>
      <w:autoSpaceDE w:val="0"/>
      <w:autoSpaceDN w:val="0"/>
      <w:adjustRightInd w:val="0"/>
      <w:spacing w:before="120" w:after="120"/>
      <w:jc w:val="both"/>
      <w:textAlignment w:val="baseline"/>
    </w:pPr>
    <w:rPr>
      <w:rFonts w:ascii="Times New Roman" w:eastAsia="Times New Roman" w:hAnsi="Times New Roman" w:cs="Times New Roman"/>
      <w:spacing w:val="-4"/>
      <w:szCs w:val="20"/>
      <w:lang w:val="en-US"/>
    </w:rPr>
  </w:style>
  <w:style w:type="paragraph" w:styleId="NormalWeb">
    <w:name w:val="Normal (Web)"/>
    <w:basedOn w:val="Normal"/>
    <w:uiPriority w:val="99"/>
    <w:unhideWhenUsed/>
    <w:rsid w:val="00317305"/>
    <w:pPr>
      <w:spacing w:before="100" w:beforeAutospacing="1" w:after="100" w:afterAutospacing="1"/>
    </w:pPr>
    <w:rPr>
      <w:rFonts w:ascii="Times New Roman" w:eastAsia="Times New Roman" w:hAnsi="Times New Roman" w:cs="Times New Roman"/>
      <w:lang w:eastAsia="es-EC"/>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1161F"/>
    <w:rPr>
      <w:rFonts w:ascii="Times New Roman" w:eastAsia="Times New Roman" w:hAnsi="Times New Roman" w:cs="Arial"/>
      <w:b/>
      <w:bCs/>
      <w:spacing w:val="-2"/>
      <w:sz w:val="16"/>
      <w:lang w:val="en-US"/>
    </w:rPr>
  </w:style>
  <w:style w:type="paragraph" w:styleId="Textodeglobo">
    <w:name w:val="Balloon Text"/>
    <w:basedOn w:val="Normal"/>
    <w:link w:val="TextodegloboCar"/>
    <w:uiPriority w:val="99"/>
    <w:semiHidden/>
    <w:unhideWhenUsed/>
    <w:rsid w:val="00D73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B6E"/>
    <w:rPr>
      <w:rFonts w:ascii="Segoe UI" w:hAnsi="Segoe UI" w:cs="Segoe UI"/>
      <w:sz w:val="18"/>
      <w:szCs w:val="18"/>
    </w:rPr>
  </w:style>
  <w:style w:type="character" w:styleId="Textoennegrita">
    <w:name w:val="Strong"/>
    <w:basedOn w:val="Fuentedeprrafopredeter"/>
    <w:uiPriority w:val="22"/>
    <w:qFormat/>
    <w:rsid w:val="00EA0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7701">
      <w:bodyDiv w:val="1"/>
      <w:marLeft w:val="0"/>
      <w:marRight w:val="0"/>
      <w:marTop w:val="0"/>
      <w:marBottom w:val="0"/>
      <w:divBdr>
        <w:top w:val="none" w:sz="0" w:space="0" w:color="auto"/>
        <w:left w:val="none" w:sz="0" w:space="0" w:color="auto"/>
        <w:bottom w:val="none" w:sz="0" w:space="0" w:color="auto"/>
        <w:right w:val="none" w:sz="0" w:space="0" w:color="auto"/>
      </w:divBdr>
    </w:div>
    <w:div w:id="553200749">
      <w:bodyDiv w:val="1"/>
      <w:marLeft w:val="0"/>
      <w:marRight w:val="0"/>
      <w:marTop w:val="0"/>
      <w:marBottom w:val="0"/>
      <w:divBdr>
        <w:top w:val="none" w:sz="0" w:space="0" w:color="auto"/>
        <w:left w:val="none" w:sz="0" w:space="0" w:color="auto"/>
        <w:bottom w:val="none" w:sz="0" w:space="0" w:color="auto"/>
        <w:right w:val="none" w:sz="0" w:space="0" w:color="auto"/>
      </w:divBdr>
    </w:div>
    <w:div w:id="849026598">
      <w:bodyDiv w:val="1"/>
      <w:marLeft w:val="0"/>
      <w:marRight w:val="0"/>
      <w:marTop w:val="0"/>
      <w:marBottom w:val="0"/>
      <w:divBdr>
        <w:top w:val="none" w:sz="0" w:space="0" w:color="auto"/>
        <w:left w:val="none" w:sz="0" w:space="0" w:color="auto"/>
        <w:bottom w:val="none" w:sz="0" w:space="0" w:color="auto"/>
        <w:right w:val="none" w:sz="0" w:space="0" w:color="auto"/>
      </w:divBdr>
    </w:div>
    <w:div w:id="1195775695">
      <w:bodyDiv w:val="1"/>
      <w:marLeft w:val="0"/>
      <w:marRight w:val="0"/>
      <w:marTop w:val="0"/>
      <w:marBottom w:val="0"/>
      <w:divBdr>
        <w:top w:val="none" w:sz="0" w:space="0" w:color="auto"/>
        <w:left w:val="none" w:sz="0" w:space="0" w:color="auto"/>
        <w:bottom w:val="none" w:sz="0" w:space="0" w:color="auto"/>
        <w:right w:val="none" w:sz="0" w:space="0" w:color="auto"/>
      </w:divBdr>
    </w:div>
    <w:div w:id="1914044725">
      <w:bodyDiv w:val="1"/>
      <w:marLeft w:val="0"/>
      <w:marRight w:val="0"/>
      <w:marTop w:val="0"/>
      <w:marBottom w:val="0"/>
      <w:divBdr>
        <w:top w:val="none" w:sz="0" w:space="0" w:color="auto"/>
        <w:left w:val="none" w:sz="0" w:space="0" w:color="auto"/>
        <w:bottom w:val="none" w:sz="0" w:space="0" w:color="auto"/>
        <w:right w:val="none" w:sz="0" w:space="0" w:color="auto"/>
      </w:divBdr>
    </w:div>
    <w:div w:id="19286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549</Words>
  <Characters>3022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MARIA FERNANDA CRUZ VERA</cp:lastModifiedBy>
  <cp:revision>5</cp:revision>
  <cp:lastPrinted>2024-12-30T21:36:00Z</cp:lastPrinted>
  <dcterms:created xsi:type="dcterms:W3CDTF">2025-01-23T16:39:00Z</dcterms:created>
  <dcterms:modified xsi:type="dcterms:W3CDTF">2025-01-23T17:09:00Z</dcterms:modified>
</cp:coreProperties>
</file>